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07" w:rsidRPr="00132307" w:rsidRDefault="00132307" w:rsidP="002872BC">
      <w:pPr>
        <w:jc w:val="both"/>
        <w:rPr>
          <w:sz w:val="32"/>
          <w:szCs w:val="32"/>
        </w:rPr>
      </w:pPr>
      <w:r>
        <w:rPr>
          <w:sz w:val="32"/>
          <w:szCs w:val="32"/>
        </w:rPr>
        <w:t>Università Roma Tre, A.A. 2014-2015</w:t>
      </w:r>
      <w:r w:rsidR="00FA5D8A">
        <w:rPr>
          <w:sz w:val="32"/>
          <w:szCs w:val="32"/>
        </w:rPr>
        <w:t>, Laurea Magistrale</w:t>
      </w:r>
    </w:p>
    <w:p w:rsidR="00132307" w:rsidRDefault="00132307" w:rsidP="002872BC">
      <w:pPr>
        <w:jc w:val="both"/>
        <w:rPr>
          <w:sz w:val="32"/>
          <w:szCs w:val="32"/>
        </w:rPr>
      </w:pPr>
      <w:r>
        <w:rPr>
          <w:i/>
          <w:sz w:val="32"/>
          <w:szCs w:val="32"/>
        </w:rPr>
        <w:t>Interpretazione e analisi del film</w:t>
      </w:r>
      <w:r w:rsidR="00FA5D8A">
        <w:rPr>
          <w:sz w:val="32"/>
          <w:szCs w:val="32"/>
        </w:rPr>
        <w:t xml:space="preserve">, </w:t>
      </w:r>
    </w:p>
    <w:p w:rsidR="00132307" w:rsidRDefault="00132307" w:rsidP="002872BC">
      <w:pPr>
        <w:jc w:val="both"/>
        <w:rPr>
          <w:sz w:val="32"/>
          <w:szCs w:val="32"/>
        </w:rPr>
      </w:pPr>
      <w:r>
        <w:rPr>
          <w:sz w:val="32"/>
          <w:szCs w:val="32"/>
        </w:rPr>
        <w:t>docente: prof.ssa Lucilla Albano</w:t>
      </w:r>
    </w:p>
    <w:p w:rsidR="00132307" w:rsidRPr="00132307" w:rsidRDefault="00132307" w:rsidP="002872BC">
      <w:pPr>
        <w:jc w:val="both"/>
        <w:rPr>
          <w:i/>
          <w:sz w:val="32"/>
          <w:szCs w:val="32"/>
        </w:rPr>
      </w:pPr>
      <w:r>
        <w:rPr>
          <w:sz w:val="32"/>
          <w:szCs w:val="32"/>
        </w:rPr>
        <w:t xml:space="preserve">Corso monografico: </w:t>
      </w:r>
      <w:r w:rsidRPr="00132307">
        <w:rPr>
          <w:i/>
          <w:sz w:val="32"/>
          <w:szCs w:val="32"/>
        </w:rPr>
        <w:t xml:space="preserve">L’interpretazione psicoanalitica e il cinema di </w:t>
      </w:r>
      <w:proofErr w:type="spellStart"/>
      <w:r w:rsidR="00FA5D8A">
        <w:rPr>
          <w:i/>
          <w:sz w:val="32"/>
          <w:szCs w:val="32"/>
        </w:rPr>
        <w:t>Ingmar</w:t>
      </w:r>
      <w:proofErr w:type="spellEnd"/>
      <w:r w:rsidR="00FA5D8A">
        <w:rPr>
          <w:i/>
          <w:sz w:val="32"/>
          <w:szCs w:val="32"/>
        </w:rPr>
        <w:t xml:space="preserve"> </w:t>
      </w:r>
      <w:r w:rsidRPr="00132307">
        <w:rPr>
          <w:i/>
          <w:sz w:val="32"/>
          <w:szCs w:val="32"/>
        </w:rPr>
        <w:t xml:space="preserve">Bergman </w:t>
      </w:r>
    </w:p>
    <w:p w:rsidR="00132307" w:rsidRDefault="002872BC" w:rsidP="002872BC">
      <w:pPr>
        <w:jc w:val="both"/>
        <w:rPr>
          <w:sz w:val="32"/>
          <w:szCs w:val="32"/>
        </w:rPr>
      </w:pPr>
      <w:r>
        <w:rPr>
          <w:i/>
          <w:sz w:val="32"/>
          <w:szCs w:val="32"/>
        </w:rPr>
        <w:t>Il silenzio</w:t>
      </w:r>
      <w:r w:rsidR="00132307">
        <w:rPr>
          <w:sz w:val="32"/>
          <w:szCs w:val="32"/>
        </w:rPr>
        <w:t>, 1963</w:t>
      </w:r>
    </w:p>
    <w:p w:rsidR="002872BC" w:rsidRDefault="00132307" w:rsidP="002872BC">
      <w:pPr>
        <w:jc w:val="both"/>
        <w:rPr>
          <w:sz w:val="32"/>
          <w:szCs w:val="32"/>
        </w:rPr>
      </w:pPr>
      <w:r>
        <w:rPr>
          <w:sz w:val="32"/>
          <w:szCs w:val="32"/>
        </w:rPr>
        <w:t>A</w:t>
      </w:r>
      <w:r w:rsidR="002872BC">
        <w:rPr>
          <w:sz w:val="32"/>
          <w:szCs w:val="32"/>
        </w:rPr>
        <w:t>ppunti</w:t>
      </w:r>
      <w:r>
        <w:rPr>
          <w:sz w:val="32"/>
          <w:szCs w:val="32"/>
        </w:rPr>
        <w:t xml:space="preserve"> e note </w:t>
      </w:r>
      <w:r w:rsidR="00FA5D8A">
        <w:rPr>
          <w:sz w:val="32"/>
          <w:szCs w:val="32"/>
        </w:rPr>
        <w:t>(</w:t>
      </w:r>
      <w:r>
        <w:rPr>
          <w:sz w:val="32"/>
          <w:szCs w:val="32"/>
        </w:rPr>
        <w:t xml:space="preserve">a cura della docente e ad </w:t>
      </w:r>
      <w:r w:rsidR="00FA5D8A">
        <w:rPr>
          <w:sz w:val="32"/>
          <w:szCs w:val="32"/>
        </w:rPr>
        <w:t xml:space="preserve">uso </w:t>
      </w:r>
      <w:r>
        <w:rPr>
          <w:sz w:val="32"/>
          <w:szCs w:val="32"/>
        </w:rPr>
        <w:t>esclusivo</w:t>
      </w:r>
      <w:r w:rsidR="00FA5D8A">
        <w:rPr>
          <w:sz w:val="32"/>
          <w:szCs w:val="32"/>
        </w:rPr>
        <w:t xml:space="preserve"> del</w:t>
      </w:r>
      <w:r>
        <w:rPr>
          <w:sz w:val="32"/>
          <w:szCs w:val="32"/>
        </w:rPr>
        <w:t xml:space="preserve"> corso</w:t>
      </w:r>
      <w:r w:rsidR="00FA5D8A">
        <w:rPr>
          <w:sz w:val="32"/>
          <w:szCs w:val="32"/>
        </w:rPr>
        <w:t>)</w:t>
      </w:r>
    </w:p>
    <w:p w:rsidR="00906EE4" w:rsidRDefault="00906EE4" w:rsidP="002872BC">
      <w:pPr>
        <w:jc w:val="both"/>
        <w:rPr>
          <w:sz w:val="32"/>
          <w:szCs w:val="32"/>
        </w:rPr>
      </w:pPr>
    </w:p>
    <w:p w:rsidR="00D57226" w:rsidRPr="00D57226" w:rsidRDefault="00D57226" w:rsidP="002872BC">
      <w:pPr>
        <w:jc w:val="both"/>
        <w:rPr>
          <w:sz w:val="32"/>
          <w:szCs w:val="32"/>
        </w:rPr>
      </w:pPr>
      <w:r>
        <w:rPr>
          <w:sz w:val="32"/>
          <w:szCs w:val="32"/>
        </w:rPr>
        <w:t xml:space="preserve">Quello che ne dice Bergman. Leggere I. Bergman, </w:t>
      </w:r>
      <w:r>
        <w:rPr>
          <w:i/>
          <w:sz w:val="32"/>
          <w:szCs w:val="32"/>
        </w:rPr>
        <w:t>Immagini</w:t>
      </w:r>
      <w:r>
        <w:rPr>
          <w:sz w:val="32"/>
          <w:szCs w:val="32"/>
        </w:rPr>
        <w:t xml:space="preserve">, Garzanti, pp. 87-95 e le citazioni contenute nel saggio di Claudia C. </w:t>
      </w:r>
      <w:proofErr w:type="spellStart"/>
      <w:r>
        <w:rPr>
          <w:sz w:val="32"/>
          <w:szCs w:val="32"/>
        </w:rPr>
        <w:t>Pessina</w:t>
      </w:r>
      <w:proofErr w:type="spellEnd"/>
      <w:r>
        <w:rPr>
          <w:sz w:val="32"/>
          <w:szCs w:val="32"/>
        </w:rPr>
        <w:t xml:space="preserve">, </w:t>
      </w:r>
      <w:r w:rsidRPr="00D57226">
        <w:rPr>
          <w:i/>
          <w:sz w:val="32"/>
          <w:szCs w:val="32"/>
        </w:rPr>
        <w:t xml:space="preserve">La figura del bambino in Il silenzio di Bergman </w:t>
      </w:r>
      <w:r>
        <w:rPr>
          <w:sz w:val="32"/>
          <w:szCs w:val="32"/>
        </w:rPr>
        <w:t xml:space="preserve">(presente on </w:t>
      </w:r>
      <w:proofErr w:type="spellStart"/>
      <w:r>
        <w:rPr>
          <w:sz w:val="32"/>
          <w:szCs w:val="32"/>
        </w:rPr>
        <w:t>line</w:t>
      </w:r>
      <w:proofErr w:type="spellEnd"/>
      <w:r>
        <w:rPr>
          <w:sz w:val="32"/>
          <w:szCs w:val="32"/>
        </w:rPr>
        <w:t xml:space="preserve"> su questo sito).</w:t>
      </w:r>
    </w:p>
    <w:p w:rsidR="002872BC" w:rsidRDefault="002872BC" w:rsidP="002872BC">
      <w:pPr>
        <w:jc w:val="both"/>
        <w:rPr>
          <w:sz w:val="32"/>
          <w:szCs w:val="32"/>
        </w:rPr>
      </w:pPr>
    </w:p>
    <w:p w:rsidR="002872BC" w:rsidRDefault="002872BC" w:rsidP="002872BC">
      <w:pPr>
        <w:jc w:val="both"/>
        <w:rPr>
          <w:sz w:val="32"/>
          <w:szCs w:val="32"/>
        </w:rPr>
      </w:pPr>
      <w:r>
        <w:rPr>
          <w:sz w:val="32"/>
          <w:szCs w:val="32"/>
        </w:rPr>
        <w:t xml:space="preserve">A proposito di un film successivo di diversi anni, </w:t>
      </w:r>
      <w:r>
        <w:rPr>
          <w:i/>
          <w:sz w:val="32"/>
          <w:szCs w:val="32"/>
        </w:rPr>
        <w:t>L’immagine allo specchio</w:t>
      </w:r>
      <w:r>
        <w:rPr>
          <w:sz w:val="32"/>
          <w:szCs w:val="32"/>
        </w:rPr>
        <w:t xml:space="preserve">, 1976, Bergman scrive qualcosa che può servire da chiave di lettura per </w:t>
      </w:r>
      <w:r>
        <w:rPr>
          <w:i/>
          <w:sz w:val="32"/>
          <w:szCs w:val="32"/>
        </w:rPr>
        <w:t>Il silenzio</w:t>
      </w:r>
      <w:r>
        <w:rPr>
          <w:sz w:val="32"/>
          <w:szCs w:val="32"/>
        </w:rPr>
        <w:t xml:space="preserve"> :</w:t>
      </w:r>
    </w:p>
    <w:p w:rsidR="002872BC" w:rsidRDefault="002872BC" w:rsidP="002872BC">
      <w:pPr>
        <w:jc w:val="both"/>
        <w:rPr>
          <w:sz w:val="32"/>
          <w:szCs w:val="32"/>
        </w:rPr>
      </w:pPr>
      <w:r>
        <w:rPr>
          <w:sz w:val="32"/>
          <w:szCs w:val="32"/>
        </w:rPr>
        <w:t>“</w:t>
      </w:r>
      <w:r>
        <w:rPr>
          <w:i/>
          <w:sz w:val="32"/>
          <w:szCs w:val="32"/>
        </w:rPr>
        <w:t>L’immagine allo specchio</w:t>
      </w:r>
      <w:r>
        <w:rPr>
          <w:sz w:val="32"/>
          <w:szCs w:val="32"/>
        </w:rPr>
        <w:t xml:space="preserve"> doveva essere un film sui sogni e la realtà.</w:t>
      </w:r>
    </w:p>
    <w:p w:rsidR="002872BC" w:rsidRDefault="002872BC" w:rsidP="002872BC">
      <w:pPr>
        <w:jc w:val="both"/>
        <w:rPr>
          <w:sz w:val="32"/>
          <w:szCs w:val="32"/>
        </w:rPr>
      </w:pPr>
      <w:r>
        <w:rPr>
          <w:sz w:val="32"/>
          <w:szCs w:val="32"/>
        </w:rPr>
        <w:t xml:space="preserve">I sogni dovevano diventare la realtà evidente. La realtà doveva dissolversi e divenire sogno. Poche volte sono riuscito a muovermi disinvoltamente tra sogno e realtà: </w:t>
      </w:r>
      <w:r>
        <w:rPr>
          <w:i/>
          <w:sz w:val="32"/>
          <w:szCs w:val="32"/>
        </w:rPr>
        <w:t>Il posto delle fragole</w:t>
      </w:r>
      <w:r>
        <w:rPr>
          <w:sz w:val="32"/>
          <w:szCs w:val="32"/>
        </w:rPr>
        <w:t xml:space="preserve">, </w:t>
      </w:r>
      <w:r>
        <w:rPr>
          <w:i/>
          <w:sz w:val="32"/>
          <w:szCs w:val="32"/>
        </w:rPr>
        <w:t>Il silenzio</w:t>
      </w:r>
      <w:r>
        <w:rPr>
          <w:sz w:val="32"/>
          <w:szCs w:val="32"/>
        </w:rPr>
        <w:t xml:space="preserve">, </w:t>
      </w:r>
      <w:r>
        <w:rPr>
          <w:i/>
          <w:sz w:val="32"/>
          <w:szCs w:val="32"/>
        </w:rPr>
        <w:t>Persona</w:t>
      </w:r>
      <w:r>
        <w:rPr>
          <w:sz w:val="32"/>
          <w:szCs w:val="32"/>
        </w:rPr>
        <w:t xml:space="preserve">, </w:t>
      </w:r>
      <w:r>
        <w:rPr>
          <w:i/>
          <w:sz w:val="32"/>
          <w:szCs w:val="32"/>
        </w:rPr>
        <w:t>Sussurri e</w:t>
      </w:r>
      <w:r>
        <w:rPr>
          <w:sz w:val="32"/>
          <w:szCs w:val="32"/>
        </w:rPr>
        <w:t xml:space="preserve"> </w:t>
      </w:r>
      <w:r>
        <w:rPr>
          <w:i/>
          <w:sz w:val="32"/>
          <w:szCs w:val="32"/>
        </w:rPr>
        <w:t>grida</w:t>
      </w:r>
      <w:r>
        <w:rPr>
          <w:sz w:val="32"/>
          <w:szCs w:val="32"/>
        </w:rPr>
        <w:t>”.</w:t>
      </w:r>
    </w:p>
    <w:p w:rsidR="00D57226" w:rsidRDefault="002872BC" w:rsidP="00132307">
      <w:pPr>
        <w:jc w:val="both"/>
        <w:rPr>
          <w:sz w:val="32"/>
          <w:szCs w:val="32"/>
        </w:rPr>
      </w:pPr>
      <w:r>
        <w:rPr>
          <w:sz w:val="32"/>
          <w:szCs w:val="32"/>
        </w:rPr>
        <w:t xml:space="preserve">Ecco si potrebbe dire che nel </w:t>
      </w:r>
      <w:r>
        <w:rPr>
          <w:i/>
          <w:sz w:val="32"/>
          <w:szCs w:val="32"/>
        </w:rPr>
        <w:t>Silenzio</w:t>
      </w:r>
      <w:r>
        <w:rPr>
          <w:sz w:val="32"/>
          <w:szCs w:val="32"/>
        </w:rPr>
        <w:t xml:space="preserve"> il sogno diventa la realtà evidente, nel senso che la realtà appare enigmatica e imperscrutabile, come se fosse una realtà oniri</w:t>
      </w:r>
      <w:r w:rsidR="00132307">
        <w:rPr>
          <w:sz w:val="32"/>
          <w:szCs w:val="32"/>
        </w:rPr>
        <w:t>ca</w:t>
      </w:r>
      <w:r w:rsidR="00D57226">
        <w:rPr>
          <w:sz w:val="32"/>
          <w:szCs w:val="32"/>
        </w:rPr>
        <w:t>” (</w:t>
      </w:r>
      <w:r w:rsidR="00D57226">
        <w:rPr>
          <w:i/>
          <w:sz w:val="32"/>
          <w:szCs w:val="32"/>
        </w:rPr>
        <w:t>Immagini</w:t>
      </w:r>
      <w:r w:rsidR="00D57226">
        <w:rPr>
          <w:sz w:val="32"/>
          <w:szCs w:val="32"/>
        </w:rPr>
        <w:t>, p. 57)</w:t>
      </w:r>
      <w:r w:rsidR="00132307">
        <w:rPr>
          <w:sz w:val="32"/>
          <w:szCs w:val="32"/>
        </w:rPr>
        <w:t>.</w:t>
      </w:r>
    </w:p>
    <w:p w:rsidR="002872BC" w:rsidRDefault="002872BC" w:rsidP="00132307">
      <w:pPr>
        <w:jc w:val="both"/>
        <w:rPr>
          <w:sz w:val="32"/>
          <w:szCs w:val="32"/>
        </w:rPr>
      </w:pPr>
      <w:r w:rsidRPr="00132307">
        <w:rPr>
          <w:sz w:val="32"/>
          <w:szCs w:val="32"/>
        </w:rPr>
        <w:t xml:space="preserve"> “</w:t>
      </w:r>
      <w:r w:rsidRPr="00132307">
        <w:rPr>
          <w:i/>
          <w:sz w:val="32"/>
          <w:szCs w:val="32"/>
        </w:rPr>
        <w:t>Il silenzio</w:t>
      </w:r>
      <w:r w:rsidRPr="00132307">
        <w:rPr>
          <w:sz w:val="32"/>
          <w:szCs w:val="32"/>
        </w:rPr>
        <w:t xml:space="preserve"> visse con un proprio vigore e una propria vitalità”</w:t>
      </w:r>
      <w:r w:rsidR="00D57226" w:rsidRPr="00D57226">
        <w:rPr>
          <w:i/>
          <w:sz w:val="32"/>
          <w:szCs w:val="32"/>
        </w:rPr>
        <w:t xml:space="preserve"> </w:t>
      </w:r>
      <w:r w:rsidR="00D57226">
        <w:rPr>
          <w:sz w:val="32"/>
          <w:szCs w:val="32"/>
        </w:rPr>
        <w:t>(</w:t>
      </w:r>
      <w:r w:rsidR="00D57226" w:rsidRPr="00132307">
        <w:rPr>
          <w:i/>
          <w:sz w:val="32"/>
          <w:szCs w:val="32"/>
        </w:rPr>
        <w:t>Immagini</w:t>
      </w:r>
      <w:r w:rsidR="00D57226" w:rsidRPr="00132307">
        <w:rPr>
          <w:sz w:val="32"/>
          <w:szCs w:val="32"/>
        </w:rPr>
        <w:t>, p. 39</w:t>
      </w:r>
      <w:r w:rsidR="00D57226">
        <w:rPr>
          <w:sz w:val="32"/>
          <w:szCs w:val="32"/>
        </w:rPr>
        <w:t>).</w:t>
      </w:r>
    </w:p>
    <w:p w:rsidR="00D57226" w:rsidRPr="00132307" w:rsidRDefault="00D57226" w:rsidP="00132307">
      <w:pPr>
        <w:jc w:val="both"/>
        <w:rPr>
          <w:sz w:val="32"/>
          <w:szCs w:val="32"/>
        </w:rPr>
      </w:pPr>
    </w:p>
    <w:p w:rsidR="002872BC" w:rsidRDefault="002872BC" w:rsidP="002872BC">
      <w:pPr>
        <w:jc w:val="both"/>
        <w:rPr>
          <w:sz w:val="32"/>
          <w:szCs w:val="32"/>
        </w:rPr>
      </w:pPr>
      <w:r>
        <w:rPr>
          <w:sz w:val="32"/>
          <w:szCs w:val="32"/>
        </w:rPr>
        <w:t xml:space="preserve">Il mirabile </w:t>
      </w:r>
      <w:r>
        <w:rPr>
          <w:i/>
          <w:sz w:val="32"/>
          <w:szCs w:val="32"/>
        </w:rPr>
        <w:t xml:space="preserve">incipit </w:t>
      </w:r>
      <w:r>
        <w:rPr>
          <w:sz w:val="32"/>
          <w:szCs w:val="32"/>
        </w:rPr>
        <w:t>ci conduce in una scena quasi completamente silenziosa dentro uno scompartimento in cui troviamo tre personaggi: Ester</w:t>
      </w:r>
      <w:r w:rsidR="005512F3">
        <w:rPr>
          <w:sz w:val="32"/>
          <w:szCs w:val="32"/>
        </w:rPr>
        <w:t xml:space="preserve"> (Ingrid </w:t>
      </w:r>
      <w:proofErr w:type="spellStart"/>
      <w:r w:rsidR="005512F3">
        <w:rPr>
          <w:sz w:val="32"/>
          <w:szCs w:val="32"/>
        </w:rPr>
        <w:t>Thulin</w:t>
      </w:r>
      <w:proofErr w:type="spellEnd"/>
      <w:r w:rsidR="005512F3">
        <w:rPr>
          <w:sz w:val="32"/>
          <w:szCs w:val="32"/>
        </w:rPr>
        <w:t>)</w:t>
      </w:r>
      <w:r>
        <w:rPr>
          <w:sz w:val="32"/>
          <w:szCs w:val="32"/>
        </w:rPr>
        <w:t>, contrassegnata da</w:t>
      </w:r>
      <w:r w:rsidR="005512F3">
        <w:rPr>
          <w:sz w:val="32"/>
          <w:szCs w:val="32"/>
        </w:rPr>
        <w:t xml:space="preserve"> una sessualità androgina e chiusa in un tailleur chiaro,</w:t>
      </w:r>
      <w:r>
        <w:rPr>
          <w:sz w:val="32"/>
          <w:szCs w:val="32"/>
        </w:rPr>
        <w:t xml:space="preserve"> </w:t>
      </w:r>
      <w:r w:rsidR="005512F3">
        <w:rPr>
          <w:sz w:val="32"/>
          <w:szCs w:val="32"/>
        </w:rPr>
        <w:t xml:space="preserve">e da </w:t>
      </w:r>
      <w:r>
        <w:rPr>
          <w:sz w:val="32"/>
          <w:szCs w:val="32"/>
        </w:rPr>
        <w:t>una negatività</w:t>
      </w:r>
      <w:r w:rsidR="005512F3">
        <w:rPr>
          <w:sz w:val="32"/>
          <w:szCs w:val="32"/>
        </w:rPr>
        <w:t>, lungo il corso del film,</w:t>
      </w:r>
      <w:r>
        <w:rPr>
          <w:sz w:val="32"/>
          <w:szCs w:val="32"/>
        </w:rPr>
        <w:t xml:space="preserve"> che investe prima di tutto se stessa: alcolismo, tabagismo, isteria, malattia; la sorella Anna</w:t>
      </w:r>
      <w:r w:rsidR="005512F3">
        <w:rPr>
          <w:sz w:val="32"/>
          <w:szCs w:val="32"/>
        </w:rPr>
        <w:t xml:space="preserve"> (</w:t>
      </w:r>
      <w:proofErr w:type="spellStart"/>
      <w:r w:rsidR="005512F3">
        <w:rPr>
          <w:sz w:val="32"/>
          <w:szCs w:val="32"/>
        </w:rPr>
        <w:t>Gunnel</w:t>
      </w:r>
      <w:proofErr w:type="spellEnd"/>
      <w:r w:rsidR="005512F3">
        <w:rPr>
          <w:sz w:val="32"/>
          <w:szCs w:val="32"/>
        </w:rPr>
        <w:t xml:space="preserve"> </w:t>
      </w:r>
      <w:proofErr w:type="spellStart"/>
      <w:r w:rsidR="005512F3">
        <w:rPr>
          <w:sz w:val="32"/>
          <w:szCs w:val="32"/>
        </w:rPr>
        <w:t>Lindblom</w:t>
      </w:r>
      <w:proofErr w:type="spellEnd"/>
      <w:r w:rsidR="005512F3">
        <w:rPr>
          <w:sz w:val="32"/>
          <w:szCs w:val="32"/>
        </w:rPr>
        <w:t>)</w:t>
      </w:r>
      <w:r>
        <w:rPr>
          <w:sz w:val="32"/>
          <w:szCs w:val="32"/>
        </w:rPr>
        <w:t>, che sembra esistere soltanto sul piano della sens</w:t>
      </w:r>
      <w:r w:rsidR="00D57226">
        <w:rPr>
          <w:sz w:val="32"/>
          <w:szCs w:val="32"/>
        </w:rPr>
        <w:t xml:space="preserve">ualità e della carnalità, </w:t>
      </w:r>
      <w:r>
        <w:rPr>
          <w:sz w:val="32"/>
          <w:szCs w:val="32"/>
        </w:rPr>
        <w:t>una madre tanto “voluttuosa e seduttrice” (</w:t>
      </w:r>
      <w:proofErr w:type="spellStart"/>
      <w:r>
        <w:rPr>
          <w:sz w:val="32"/>
          <w:szCs w:val="32"/>
        </w:rPr>
        <w:t>Mandelbaum</w:t>
      </w:r>
      <w:proofErr w:type="spellEnd"/>
      <w:r>
        <w:rPr>
          <w:sz w:val="32"/>
          <w:szCs w:val="32"/>
        </w:rPr>
        <w:t>), quanto assente e distratta</w:t>
      </w:r>
      <w:r w:rsidR="005512F3">
        <w:rPr>
          <w:sz w:val="32"/>
          <w:szCs w:val="32"/>
        </w:rPr>
        <w:t>, “infedele”; e il figlio Johan, di una decina di anni.</w:t>
      </w:r>
      <w:r>
        <w:rPr>
          <w:sz w:val="32"/>
          <w:szCs w:val="32"/>
        </w:rPr>
        <w:t xml:space="preserve"> </w:t>
      </w:r>
    </w:p>
    <w:p w:rsidR="002872BC" w:rsidRDefault="002872BC" w:rsidP="002872BC">
      <w:pPr>
        <w:jc w:val="both"/>
        <w:rPr>
          <w:sz w:val="32"/>
          <w:szCs w:val="32"/>
        </w:rPr>
      </w:pPr>
      <w:r>
        <w:rPr>
          <w:sz w:val="32"/>
          <w:szCs w:val="32"/>
        </w:rPr>
        <w:t>Siamo in viaggio e capiamo subito che la guida di questo viaggio sarà Johan (</w:t>
      </w:r>
      <w:proofErr w:type="spellStart"/>
      <w:r>
        <w:rPr>
          <w:sz w:val="32"/>
          <w:szCs w:val="32"/>
        </w:rPr>
        <w:t>Jorgen</w:t>
      </w:r>
      <w:proofErr w:type="spellEnd"/>
      <w:r>
        <w:rPr>
          <w:sz w:val="32"/>
          <w:szCs w:val="32"/>
        </w:rPr>
        <w:t xml:space="preserve"> </w:t>
      </w:r>
      <w:proofErr w:type="spellStart"/>
      <w:r>
        <w:rPr>
          <w:sz w:val="32"/>
          <w:szCs w:val="32"/>
        </w:rPr>
        <w:t>Lindström</w:t>
      </w:r>
      <w:proofErr w:type="spellEnd"/>
      <w:r>
        <w:rPr>
          <w:sz w:val="32"/>
          <w:szCs w:val="32"/>
        </w:rPr>
        <w:t xml:space="preserve">), questo “eroe del nostro tempo” (Johan leggerà </w:t>
      </w:r>
      <w:r>
        <w:rPr>
          <w:sz w:val="32"/>
          <w:szCs w:val="32"/>
        </w:rPr>
        <w:lastRenderedPageBreak/>
        <w:t xml:space="preserve">questo romanzo di </w:t>
      </w:r>
      <w:proofErr w:type="spellStart"/>
      <w:r>
        <w:rPr>
          <w:sz w:val="32"/>
          <w:szCs w:val="32"/>
        </w:rPr>
        <w:t>Lermontov</w:t>
      </w:r>
      <w:proofErr w:type="spellEnd"/>
      <w:r>
        <w:rPr>
          <w:sz w:val="32"/>
          <w:szCs w:val="32"/>
        </w:rPr>
        <w:t>, prima di addormentarsi</w:t>
      </w:r>
      <w:r>
        <w:rPr>
          <w:rStyle w:val="Rimandonotaapidipagina"/>
          <w:sz w:val="32"/>
          <w:szCs w:val="32"/>
        </w:rPr>
        <w:footnoteReference w:id="1"/>
      </w:r>
      <w:r>
        <w:rPr>
          <w:sz w:val="32"/>
          <w:szCs w:val="32"/>
        </w:rPr>
        <w:t>). Proprio a partire dall’attacco del film, Johan viene presentato come motore primo della nascita della finzione, come guida che ci accompagna in un viaggio di scoperta. Per la prima volta in Bergman un bambino è il personaggio principale.</w:t>
      </w:r>
    </w:p>
    <w:p w:rsidR="002872BC" w:rsidRDefault="002872BC" w:rsidP="002872BC">
      <w:pPr>
        <w:jc w:val="both"/>
        <w:rPr>
          <w:sz w:val="32"/>
          <w:szCs w:val="32"/>
        </w:rPr>
      </w:pPr>
      <w:r>
        <w:rPr>
          <w:sz w:val="32"/>
          <w:szCs w:val="32"/>
        </w:rPr>
        <w:t xml:space="preserve"> E’ quindi in qualche modo un viaggio di iniziazione</w:t>
      </w:r>
      <w:r w:rsidR="00CB5FDD">
        <w:rPr>
          <w:sz w:val="32"/>
          <w:szCs w:val="32"/>
        </w:rPr>
        <w:t xml:space="preserve"> e di formazione</w:t>
      </w:r>
      <w:r>
        <w:rPr>
          <w:sz w:val="32"/>
          <w:szCs w:val="32"/>
        </w:rPr>
        <w:t xml:space="preserve">, un viaggio di scoperta. Molto diverso da quello di </w:t>
      </w:r>
      <w:proofErr w:type="spellStart"/>
      <w:r>
        <w:rPr>
          <w:sz w:val="32"/>
          <w:szCs w:val="32"/>
        </w:rPr>
        <w:t>Isak</w:t>
      </w:r>
      <w:proofErr w:type="spellEnd"/>
      <w:r>
        <w:rPr>
          <w:sz w:val="32"/>
          <w:szCs w:val="32"/>
        </w:rPr>
        <w:t xml:space="preserve"> Borg: non solo perché </w:t>
      </w:r>
      <w:proofErr w:type="spellStart"/>
      <w:r>
        <w:rPr>
          <w:sz w:val="32"/>
          <w:szCs w:val="32"/>
        </w:rPr>
        <w:t>Isak</w:t>
      </w:r>
      <w:proofErr w:type="spellEnd"/>
      <w:r>
        <w:rPr>
          <w:sz w:val="32"/>
          <w:szCs w:val="32"/>
        </w:rPr>
        <w:t xml:space="preserve"> è un vecchio e Johan è un bambino, ma soprattutto perché la struttura narrativa è diversa. Quello di </w:t>
      </w:r>
      <w:proofErr w:type="spellStart"/>
      <w:r>
        <w:rPr>
          <w:sz w:val="32"/>
          <w:szCs w:val="32"/>
        </w:rPr>
        <w:t>Isak</w:t>
      </w:r>
      <w:proofErr w:type="spellEnd"/>
      <w:r>
        <w:rPr>
          <w:sz w:val="32"/>
          <w:szCs w:val="32"/>
        </w:rPr>
        <w:t xml:space="preserve"> è un viaggio con una struttura chiusa e ben definita, addirittura con un </w:t>
      </w:r>
      <w:r>
        <w:rPr>
          <w:i/>
          <w:sz w:val="32"/>
          <w:szCs w:val="32"/>
        </w:rPr>
        <w:t xml:space="preserve">happy </w:t>
      </w:r>
      <w:proofErr w:type="spellStart"/>
      <w:r>
        <w:rPr>
          <w:i/>
          <w:sz w:val="32"/>
          <w:szCs w:val="32"/>
        </w:rPr>
        <w:t>ending</w:t>
      </w:r>
      <w:proofErr w:type="spellEnd"/>
      <w:r>
        <w:rPr>
          <w:sz w:val="32"/>
          <w:szCs w:val="32"/>
        </w:rPr>
        <w:t>, quello di Johan ha invece una struttura</w:t>
      </w:r>
      <w:r w:rsidR="00906EE4">
        <w:rPr>
          <w:sz w:val="32"/>
          <w:szCs w:val="32"/>
        </w:rPr>
        <w:t xml:space="preserve"> più</w:t>
      </w:r>
      <w:r>
        <w:rPr>
          <w:sz w:val="32"/>
          <w:szCs w:val="32"/>
        </w:rPr>
        <w:t xml:space="preserve"> a</w:t>
      </w:r>
      <w:r w:rsidR="00906EE4">
        <w:rPr>
          <w:sz w:val="32"/>
          <w:szCs w:val="32"/>
        </w:rPr>
        <w:t>perta e in parte indefinita</w:t>
      </w:r>
      <w:r>
        <w:rPr>
          <w:sz w:val="32"/>
          <w:szCs w:val="32"/>
        </w:rPr>
        <w:t>. E’ una rottura nei confronti dell</w:t>
      </w:r>
      <w:r w:rsidR="00CB5FDD">
        <w:rPr>
          <w:sz w:val="32"/>
          <w:szCs w:val="32"/>
        </w:rPr>
        <w:t>a narrazione classica</w:t>
      </w:r>
      <w:r w:rsidR="00906EE4">
        <w:rPr>
          <w:sz w:val="32"/>
          <w:szCs w:val="32"/>
        </w:rPr>
        <w:t>, anche se il film si apre</w:t>
      </w:r>
      <w:r w:rsidR="00D07494">
        <w:rPr>
          <w:sz w:val="32"/>
          <w:szCs w:val="32"/>
        </w:rPr>
        <w:t xml:space="preserve"> e si chiude nello stesso luogo, il treno, in un percorso di arrivo e di partenza.</w:t>
      </w:r>
      <w:r>
        <w:rPr>
          <w:sz w:val="32"/>
          <w:szCs w:val="32"/>
        </w:rPr>
        <w:t xml:space="preserve"> Quello di </w:t>
      </w:r>
      <w:proofErr w:type="spellStart"/>
      <w:r>
        <w:rPr>
          <w:sz w:val="32"/>
          <w:szCs w:val="32"/>
        </w:rPr>
        <w:t>Isak</w:t>
      </w:r>
      <w:proofErr w:type="spellEnd"/>
      <w:r>
        <w:rPr>
          <w:sz w:val="32"/>
          <w:szCs w:val="32"/>
        </w:rPr>
        <w:t xml:space="preserve"> è uno sguardo </w:t>
      </w:r>
      <w:r>
        <w:rPr>
          <w:i/>
          <w:sz w:val="32"/>
          <w:szCs w:val="32"/>
        </w:rPr>
        <w:t>evocatore</w:t>
      </w:r>
      <w:r>
        <w:rPr>
          <w:sz w:val="32"/>
          <w:szCs w:val="32"/>
        </w:rPr>
        <w:t xml:space="preserve">, quello di Johan uno sguardo curioso, di esplorazione, di qualcuno che sta cercando di capire il mondo che lo circonda e che in parte gli è incomprensibile. </w:t>
      </w:r>
    </w:p>
    <w:p w:rsidR="002872BC" w:rsidRDefault="002872BC" w:rsidP="002872BC">
      <w:pPr>
        <w:jc w:val="both"/>
        <w:rPr>
          <w:sz w:val="32"/>
          <w:szCs w:val="32"/>
        </w:rPr>
      </w:pPr>
    </w:p>
    <w:p w:rsidR="002872BC" w:rsidRDefault="00CB5FDD" w:rsidP="002872BC">
      <w:pPr>
        <w:jc w:val="both"/>
        <w:rPr>
          <w:sz w:val="32"/>
          <w:szCs w:val="32"/>
        </w:rPr>
      </w:pPr>
      <w:r>
        <w:rPr>
          <w:sz w:val="32"/>
          <w:szCs w:val="32"/>
        </w:rPr>
        <w:t xml:space="preserve"> Quando </w:t>
      </w:r>
      <w:r w:rsidR="002872BC">
        <w:rPr>
          <w:sz w:val="32"/>
          <w:szCs w:val="32"/>
        </w:rPr>
        <w:t xml:space="preserve">arriviamo a </w:t>
      </w:r>
      <w:proofErr w:type="spellStart"/>
      <w:r w:rsidR="002872BC">
        <w:rPr>
          <w:sz w:val="32"/>
          <w:szCs w:val="32"/>
        </w:rPr>
        <w:t>Timoka</w:t>
      </w:r>
      <w:proofErr w:type="spellEnd"/>
      <w:r w:rsidR="002872BC">
        <w:rPr>
          <w:sz w:val="32"/>
          <w:szCs w:val="32"/>
        </w:rPr>
        <w:t>, questa città straniera, supposta oltre la cortina di ferro, totalmente inventata, capiamo che può essere identificata come il quarto personaggio: “depravata, opprimente e soffocante” (</w:t>
      </w:r>
      <w:r>
        <w:rPr>
          <w:sz w:val="32"/>
          <w:szCs w:val="32"/>
        </w:rPr>
        <w:t xml:space="preserve">J. </w:t>
      </w:r>
      <w:proofErr w:type="spellStart"/>
      <w:r w:rsidR="002872BC">
        <w:rPr>
          <w:sz w:val="32"/>
          <w:szCs w:val="32"/>
        </w:rPr>
        <w:t>Aumont</w:t>
      </w:r>
      <w:proofErr w:type="spellEnd"/>
      <w:r w:rsidR="002872BC">
        <w:rPr>
          <w:sz w:val="32"/>
          <w:szCs w:val="32"/>
        </w:rPr>
        <w:t>,</w:t>
      </w:r>
      <w:r>
        <w:rPr>
          <w:sz w:val="32"/>
          <w:szCs w:val="32"/>
        </w:rPr>
        <w:t xml:space="preserve"> </w:t>
      </w:r>
      <w:proofErr w:type="spellStart"/>
      <w:r>
        <w:rPr>
          <w:i/>
          <w:sz w:val="32"/>
          <w:szCs w:val="32"/>
        </w:rPr>
        <w:t>Ingmar</w:t>
      </w:r>
      <w:proofErr w:type="spellEnd"/>
      <w:r>
        <w:rPr>
          <w:i/>
          <w:sz w:val="32"/>
          <w:szCs w:val="32"/>
        </w:rPr>
        <w:t xml:space="preserve"> Bergman</w:t>
      </w:r>
      <w:r>
        <w:rPr>
          <w:sz w:val="32"/>
          <w:szCs w:val="32"/>
        </w:rPr>
        <w:t>,</w:t>
      </w:r>
      <w:r w:rsidR="002872BC">
        <w:rPr>
          <w:sz w:val="32"/>
          <w:szCs w:val="32"/>
        </w:rPr>
        <w:t xml:space="preserve"> p. 225) e che rappresenta “il proibito”.</w:t>
      </w:r>
    </w:p>
    <w:p w:rsidR="002872BC" w:rsidRDefault="002872BC" w:rsidP="002872BC">
      <w:pPr>
        <w:jc w:val="both"/>
        <w:rPr>
          <w:sz w:val="32"/>
          <w:szCs w:val="32"/>
        </w:rPr>
      </w:pPr>
    </w:p>
    <w:p w:rsidR="002872BC" w:rsidRDefault="002872BC" w:rsidP="002872BC">
      <w:pPr>
        <w:jc w:val="both"/>
        <w:rPr>
          <w:sz w:val="32"/>
          <w:szCs w:val="32"/>
        </w:rPr>
      </w:pPr>
      <w:r>
        <w:rPr>
          <w:sz w:val="32"/>
          <w:szCs w:val="32"/>
        </w:rPr>
        <w:t xml:space="preserve">E’ evidente che Johan </w:t>
      </w:r>
      <w:r w:rsidR="00CB5FDD">
        <w:rPr>
          <w:sz w:val="32"/>
          <w:szCs w:val="32"/>
        </w:rPr>
        <w:t>all’inizio del film, in</w:t>
      </w:r>
      <w:r>
        <w:rPr>
          <w:sz w:val="32"/>
          <w:szCs w:val="32"/>
        </w:rPr>
        <w:t xml:space="preserve"> viaggio</w:t>
      </w:r>
      <w:r w:rsidR="005512F3">
        <w:rPr>
          <w:sz w:val="32"/>
          <w:szCs w:val="32"/>
        </w:rPr>
        <w:t xml:space="preserve"> sul</w:t>
      </w:r>
      <w:r w:rsidR="00CB5FDD">
        <w:rPr>
          <w:sz w:val="32"/>
          <w:szCs w:val="32"/>
        </w:rPr>
        <w:t xml:space="preserve"> treno, è</w:t>
      </w:r>
      <w:r w:rsidR="00D07494">
        <w:rPr>
          <w:sz w:val="32"/>
          <w:szCs w:val="32"/>
        </w:rPr>
        <w:t xml:space="preserve">, come scrive Raymond </w:t>
      </w:r>
      <w:proofErr w:type="spellStart"/>
      <w:r w:rsidR="00D07494">
        <w:rPr>
          <w:sz w:val="32"/>
          <w:szCs w:val="32"/>
        </w:rPr>
        <w:t>Bellour</w:t>
      </w:r>
      <w:proofErr w:type="spellEnd"/>
      <w:r w:rsidR="00D07494">
        <w:rPr>
          <w:sz w:val="32"/>
          <w:szCs w:val="32"/>
        </w:rPr>
        <w:t>,</w:t>
      </w:r>
      <w:r w:rsidR="00CB5FDD">
        <w:rPr>
          <w:sz w:val="32"/>
          <w:szCs w:val="32"/>
        </w:rPr>
        <w:t xml:space="preserve"> “l’emblema dello spettatore cinematografico”, metafora del suo</w:t>
      </w:r>
      <w:r w:rsidR="00D07494">
        <w:rPr>
          <w:sz w:val="32"/>
          <w:szCs w:val="32"/>
        </w:rPr>
        <w:t xml:space="preserve"> porsi</w:t>
      </w:r>
      <w:r>
        <w:rPr>
          <w:sz w:val="32"/>
          <w:szCs w:val="32"/>
        </w:rPr>
        <w:t xml:space="preserve"> come spettatore</w:t>
      </w:r>
      <w:r w:rsidR="00CB5FDD">
        <w:rPr>
          <w:sz w:val="32"/>
          <w:szCs w:val="32"/>
        </w:rPr>
        <w:t xml:space="preserve"> nei confronti della vita e del mondo. L’incipit nel</w:t>
      </w:r>
      <w:r>
        <w:rPr>
          <w:sz w:val="32"/>
          <w:szCs w:val="32"/>
        </w:rPr>
        <w:t xml:space="preserve"> treno si trasforma in una delle forme più originali della messa in scena</w:t>
      </w:r>
      <w:r w:rsidR="005512F3">
        <w:rPr>
          <w:sz w:val="32"/>
          <w:szCs w:val="32"/>
        </w:rPr>
        <w:t>, da parte di Bergman,</w:t>
      </w:r>
      <w:r>
        <w:rPr>
          <w:sz w:val="32"/>
          <w:szCs w:val="32"/>
        </w:rPr>
        <w:t xml:space="preserve"> del</w:t>
      </w:r>
      <w:r w:rsidR="005512F3">
        <w:rPr>
          <w:sz w:val="32"/>
          <w:szCs w:val="32"/>
        </w:rPr>
        <w:t xml:space="preserve"> dispositivo, in questo caso del</w:t>
      </w:r>
      <w:r>
        <w:rPr>
          <w:sz w:val="32"/>
          <w:szCs w:val="32"/>
        </w:rPr>
        <w:t xml:space="preserve"> </w:t>
      </w:r>
      <w:r>
        <w:rPr>
          <w:i/>
          <w:sz w:val="32"/>
          <w:szCs w:val="32"/>
        </w:rPr>
        <w:t>dispositivo</w:t>
      </w:r>
      <w:r w:rsidR="00CB5FDD">
        <w:rPr>
          <w:i/>
          <w:sz w:val="32"/>
          <w:szCs w:val="32"/>
        </w:rPr>
        <w:t xml:space="preserve"> cinematografico</w:t>
      </w:r>
      <w:r w:rsidR="005512F3">
        <w:rPr>
          <w:sz w:val="32"/>
          <w:szCs w:val="32"/>
        </w:rPr>
        <w:t>,</w:t>
      </w:r>
      <w:r>
        <w:rPr>
          <w:sz w:val="32"/>
          <w:szCs w:val="32"/>
        </w:rPr>
        <w:t xml:space="preserve"> </w:t>
      </w:r>
      <w:r w:rsidR="005512F3">
        <w:rPr>
          <w:sz w:val="32"/>
          <w:szCs w:val="32"/>
        </w:rPr>
        <w:t xml:space="preserve">chiamato, evocato dallo </w:t>
      </w:r>
      <w:r>
        <w:rPr>
          <w:sz w:val="32"/>
          <w:szCs w:val="32"/>
        </w:rPr>
        <w:t>sguardo</w:t>
      </w:r>
      <w:r w:rsidR="005512F3">
        <w:rPr>
          <w:sz w:val="32"/>
          <w:szCs w:val="32"/>
        </w:rPr>
        <w:t xml:space="preserve"> di Johan</w:t>
      </w:r>
      <w:r>
        <w:rPr>
          <w:sz w:val="32"/>
          <w:szCs w:val="32"/>
        </w:rPr>
        <w:t>.</w:t>
      </w:r>
      <w:r w:rsidR="005512F3">
        <w:rPr>
          <w:sz w:val="32"/>
          <w:szCs w:val="32"/>
        </w:rPr>
        <w:t xml:space="preserve"> Un dispositivo che si aziona a</w:t>
      </w:r>
      <w:r>
        <w:rPr>
          <w:sz w:val="32"/>
          <w:szCs w:val="32"/>
        </w:rPr>
        <w:t xml:space="preserve">ll’entrata nella città mostrando dei carri </w:t>
      </w:r>
      <w:r>
        <w:rPr>
          <w:sz w:val="32"/>
          <w:szCs w:val="32"/>
        </w:rPr>
        <w:lastRenderedPageBreak/>
        <w:t>armati che sfilano - come la pellicola nel proiettore – su un treno che va nella direzione opposta.</w:t>
      </w:r>
    </w:p>
    <w:p w:rsidR="002872BC" w:rsidRDefault="002872BC" w:rsidP="002872BC">
      <w:pPr>
        <w:jc w:val="both"/>
        <w:rPr>
          <w:sz w:val="32"/>
          <w:szCs w:val="32"/>
        </w:rPr>
      </w:pPr>
      <w:r>
        <w:rPr>
          <w:sz w:val="32"/>
          <w:szCs w:val="32"/>
        </w:rPr>
        <w:t>Il carro armato riapparirà altre due volte ed è indubbiamente il simbolo più spettacolare di questo film, il simbolo</w:t>
      </w:r>
      <w:r w:rsidR="00CB5FDD">
        <w:rPr>
          <w:sz w:val="32"/>
          <w:szCs w:val="32"/>
        </w:rPr>
        <w:t xml:space="preserve"> della violenza e</w:t>
      </w:r>
      <w:r>
        <w:rPr>
          <w:sz w:val="32"/>
          <w:szCs w:val="32"/>
        </w:rPr>
        <w:t xml:space="preserve"> della vergogna della guerra (</w:t>
      </w:r>
      <w:r>
        <w:rPr>
          <w:i/>
          <w:sz w:val="32"/>
          <w:szCs w:val="32"/>
        </w:rPr>
        <w:t>La vergogna</w:t>
      </w:r>
      <w:r>
        <w:rPr>
          <w:sz w:val="32"/>
          <w:szCs w:val="32"/>
        </w:rPr>
        <w:t>, 1968).</w:t>
      </w:r>
    </w:p>
    <w:p w:rsidR="002872BC" w:rsidRDefault="00932D50" w:rsidP="002872BC">
      <w:pPr>
        <w:jc w:val="both"/>
        <w:rPr>
          <w:sz w:val="32"/>
          <w:szCs w:val="32"/>
        </w:rPr>
      </w:pPr>
      <w:r>
        <w:rPr>
          <w:sz w:val="32"/>
          <w:szCs w:val="32"/>
        </w:rPr>
        <w:t>In questo prologo sono accennati alcuni temi che verranno ripresi e approfonditi nel corso del film, come l’incomprensibilità della lingua straniera, la malattia di Ester, il vagabondare di Johan lungo i corridoi.</w:t>
      </w:r>
    </w:p>
    <w:p w:rsidR="002872BC" w:rsidRDefault="002872BC" w:rsidP="002872BC">
      <w:pPr>
        <w:jc w:val="both"/>
        <w:rPr>
          <w:sz w:val="32"/>
          <w:szCs w:val="32"/>
        </w:rPr>
      </w:pPr>
      <w:r>
        <w:rPr>
          <w:sz w:val="32"/>
          <w:szCs w:val="32"/>
        </w:rPr>
        <w:t>Nella parte che segue, in albergo (girato in studio</w:t>
      </w:r>
      <w:r w:rsidR="00932D50">
        <w:rPr>
          <w:sz w:val="32"/>
          <w:szCs w:val="32"/>
        </w:rPr>
        <w:t>, come tutto il film</w:t>
      </w:r>
      <w:r>
        <w:rPr>
          <w:sz w:val="32"/>
          <w:szCs w:val="32"/>
        </w:rPr>
        <w:t xml:space="preserve">), dove le due sorelle abitano due grandi camere da letto comunicanti, c’è da sottolineare la separazione, la divisione insormontabile, sia tra la madre e il figlio (Anna è </w:t>
      </w:r>
      <w:proofErr w:type="spellStart"/>
      <w:r>
        <w:rPr>
          <w:sz w:val="32"/>
          <w:szCs w:val="32"/>
        </w:rPr>
        <w:t>seduttiva</w:t>
      </w:r>
      <w:proofErr w:type="spellEnd"/>
      <w:r>
        <w:rPr>
          <w:sz w:val="32"/>
          <w:szCs w:val="32"/>
        </w:rPr>
        <w:t>, ma non offre nessuna</w:t>
      </w:r>
      <w:r w:rsidR="00932D50">
        <w:rPr>
          <w:sz w:val="32"/>
          <w:szCs w:val="32"/>
        </w:rPr>
        <w:t xml:space="preserve"> vera attenzione a</w:t>
      </w:r>
      <w:r w:rsidR="005512F3">
        <w:rPr>
          <w:sz w:val="32"/>
          <w:szCs w:val="32"/>
        </w:rPr>
        <w:t xml:space="preserve"> Johan</w:t>
      </w:r>
      <w:r w:rsidR="00CB5FDD">
        <w:rPr>
          <w:sz w:val="32"/>
          <w:szCs w:val="32"/>
        </w:rPr>
        <w:t>), che</w:t>
      </w:r>
      <w:r>
        <w:rPr>
          <w:sz w:val="32"/>
          <w:szCs w:val="32"/>
        </w:rPr>
        <w:t xml:space="preserve"> tra E</w:t>
      </w:r>
      <w:r w:rsidR="00CB5FDD">
        <w:rPr>
          <w:sz w:val="32"/>
          <w:szCs w:val="32"/>
        </w:rPr>
        <w:t>ster e gli altri due personaggi, divisione interrotta da alcuni momenti di vera comunicazione e affetto tra lei e Johan.</w:t>
      </w:r>
    </w:p>
    <w:p w:rsidR="00425F1D" w:rsidRDefault="002872BC" w:rsidP="00425F1D">
      <w:pPr>
        <w:jc w:val="both"/>
        <w:rPr>
          <w:sz w:val="32"/>
          <w:szCs w:val="32"/>
        </w:rPr>
      </w:pPr>
      <w:r>
        <w:rPr>
          <w:sz w:val="32"/>
          <w:szCs w:val="32"/>
        </w:rPr>
        <w:t>Questa separazione è veicolata attraverso l’insistenza di un significante che si ripete, quello delle sbarre del letto: indicano separazione, isolamento, impedimento nella ricerca dell’altro, nella comunicazione (in un film basato sull’impossibilità della comunicazione).</w:t>
      </w:r>
      <w:r w:rsidR="00425F1D" w:rsidRPr="00425F1D">
        <w:rPr>
          <w:sz w:val="32"/>
          <w:szCs w:val="32"/>
        </w:rPr>
        <w:t xml:space="preserve"> </w:t>
      </w:r>
      <w:r w:rsidR="00425F1D">
        <w:rPr>
          <w:sz w:val="32"/>
          <w:szCs w:val="32"/>
        </w:rPr>
        <w:t xml:space="preserve">Le spalliere del letto e i piumoni, appaiono più volte e sono dei puri significanti, vale a dire che non significano tanto quello che rappresentano, quanto, di volta in volta, a seconda delle circostanze, chiusura, difesa, separazione, oppressione, </w:t>
      </w:r>
      <w:r w:rsidR="00932D50">
        <w:rPr>
          <w:sz w:val="32"/>
          <w:szCs w:val="32"/>
        </w:rPr>
        <w:t>oppure  protezione, rifugio,</w:t>
      </w:r>
      <w:r w:rsidR="00425F1D">
        <w:rPr>
          <w:sz w:val="32"/>
          <w:szCs w:val="32"/>
        </w:rPr>
        <w:t xml:space="preserve"> conforto,</w:t>
      </w:r>
      <w:r w:rsidR="00932D50">
        <w:rPr>
          <w:sz w:val="32"/>
          <w:szCs w:val="32"/>
        </w:rPr>
        <w:t xml:space="preserve"> quando Ester nel finale, in un </w:t>
      </w:r>
      <w:r w:rsidR="00425F1D">
        <w:rPr>
          <w:sz w:val="32"/>
          <w:szCs w:val="32"/>
        </w:rPr>
        <w:t>acutizzarsi della malattia, si aggrappa alla spalliera del letto.</w:t>
      </w:r>
    </w:p>
    <w:p w:rsidR="002872BC" w:rsidRDefault="002872BC" w:rsidP="002872BC">
      <w:pPr>
        <w:jc w:val="both"/>
        <w:rPr>
          <w:sz w:val="32"/>
          <w:szCs w:val="32"/>
        </w:rPr>
      </w:pPr>
    </w:p>
    <w:p w:rsidR="002872BC" w:rsidRDefault="002872BC" w:rsidP="002872BC">
      <w:pPr>
        <w:jc w:val="both"/>
        <w:rPr>
          <w:sz w:val="32"/>
          <w:szCs w:val="32"/>
        </w:rPr>
      </w:pPr>
      <w:r>
        <w:rPr>
          <w:sz w:val="32"/>
          <w:szCs w:val="32"/>
        </w:rPr>
        <w:t>Quando poi Ester s</w:t>
      </w:r>
      <w:r w:rsidR="00CB5FDD">
        <w:rPr>
          <w:sz w:val="32"/>
          <w:szCs w:val="32"/>
        </w:rPr>
        <w:t>i masturberà tra le spalliere</w:t>
      </w:r>
      <w:r>
        <w:rPr>
          <w:sz w:val="32"/>
          <w:szCs w:val="32"/>
        </w:rPr>
        <w:t xml:space="preserve"> del letto, anche i piumoni serviranno a fare da barriera, a isolarla.</w:t>
      </w:r>
    </w:p>
    <w:p w:rsidR="002872BC" w:rsidRDefault="002872BC" w:rsidP="002872BC">
      <w:pPr>
        <w:jc w:val="both"/>
        <w:rPr>
          <w:sz w:val="32"/>
          <w:szCs w:val="32"/>
        </w:rPr>
      </w:pPr>
      <w:r>
        <w:rPr>
          <w:sz w:val="32"/>
          <w:szCs w:val="32"/>
        </w:rPr>
        <w:t xml:space="preserve">Così scrive </w:t>
      </w:r>
      <w:proofErr w:type="spellStart"/>
      <w:r>
        <w:rPr>
          <w:sz w:val="32"/>
          <w:szCs w:val="32"/>
        </w:rPr>
        <w:t>Sylvain</w:t>
      </w:r>
      <w:proofErr w:type="spellEnd"/>
      <w:r>
        <w:rPr>
          <w:sz w:val="32"/>
          <w:szCs w:val="32"/>
        </w:rPr>
        <w:t xml:space="preserve"> Roux:</w:t>
      </w:r>
    </w:p>
    <w:p w:rsidR="002872BC" w:rsidRDefault="00CB5FDD" w:rsidP="002872BC">
      <w:pPr>
        <w:jc w:val="both"/>
        <w:rPr>
          <w:sz w:val="28"/>
          <w:lang w:val="fr-FR"/>
        </w:rPr>
      </w:pPr>
      <w:r>
        <w:rPr>
          <w:sz w:val="28"/>
          <w:lang w:val="fr-FR"/>
        </w:rPr>
        <w:t>S.</w:t>
      </w:r>
      <w:r w:rsidR="002872BC">
        <w:rPr>
          <w:sz w:val="28"/>
          <w:lang w:val="fr-FR"/>
        </w:rPr>
        <w:t xml:space="preserve"> Roux, </w:t>
      </w:r>
      <w:r w:rsidR="002872BC">
        <w:rPr>
          <w:i/>
          <w:iCs/>
          <w:sz w:val="28"/>
          <w:lang w:val="fr-FR"/>
        </w:rPr>
        <w:t xml:space="preserve">La </w:t>
      </w:r>
      <w:proofErr w:type="spellStart"/>
      <w:r w:rsidR="002872BC">
        <w:rPr>
          <w:i/>
          <w:iCs/>
          <w:sz w:val="28"/>
          <w:lang w:val="fr-FR"/>
        </w:rPr>
        <w:t>quete</w:t>
      </w:r>
      <w:proofErr w:type="spellEnd"/>
      <w:r w:rsidR="002872BC">
        <w:rPr>
          <w:i/>
          <w:iCs/>
          <w:sz w:val="28"/>
          <w:lang w:val="fr-FR"/>
        </w:rPr>
        <w:t xml:space="preserve"> de l’altérité dans l’</w:t>
      </w:r>
      <w:proofErr w:type="spellStart"/>
      <w:r w:rsidR="002872BC">
        <w:rPr>
          <w:i/>
          <w:iCs/>
          <w:sz w:val="28"/>
          <w:lang w:val="fr-FR"/>
        </w:rPr>
        <w:t>oeuvre</w:t>
      </w:r>
      <w:proofErr w:type="spellEnd"/>
      <w:r w:rsidR="002872BC">
        <w:rPr>
          <w:i/>
          <w:iCs/>
          <w:sz w:val="28"/>
          <w:lang w:val="fr-FR"/>
        </w:rPr>
        <w:t xml:space="preserve"> cinématographique d’Ingmar Bergman. Le cinéma entre immanence et transcendance</w:t>
      </w:r>
      <w:r w:rsidR="002872BC">
        <w:rPr>
          <w:sz w:val="28"/>
          <w:lang w:val="fr-FR"/>
        </w:rPr>
        <w:t>, L’Harmattan, Paris 2001, pp. 109-113 :</w:t>
      </w:r>
    </w:p>
    <w:p w:rsidR="002872BC" w:rsidRDefault="002872BC" w:rsidP="002872BC">
      <w:pPr>
        <w:jc w:val="both"/>
        <w:rPr>
          <w:sz w:val="28"/>
        </w:rPr>
      </w:pPr>
      <w:r>
        <w:rPr>
          <w:i/>
          <w:iCs/>
          <w:sz w:val="28"/>
          <w:lang w:val="fr-FR"/>
        </w:rPr>
        <w:t>« </w:t>
      </w:r>
      <w:r>
        <w:rPr>
          <w:sz w:val="28"/>
        </w:rPr>
        <w:t>Ester va a cercare Anna e il bambino che stanno dormendo e la cui posizione insiste sulla loro indifferenza nei suoi confronti. Questa nuova delusione nella ricerca dell’altro è rinforzata dall’immagine dove si vede Ester sporgersi sulle sbarre del letto: queste ultime suggeriscono una separazione, una divisione insormontabile tra Ester e i due altri personaggi. […]</w:t>
      </w:r>
    </w:p>
    <w:p w:rsidR="002872BC" w:rsidRDefault="002872BC" w:rsidP="002872BC">
      <w:pPr>
        <w:jc w:val="both"/>
        <w:rPr>
          <w:sz w:val="28"/>
        </w:rPr>
      </w:pPr>
      <w:r>
        <w:rPr>
          <w:sz w:val="28"/>
        </w:rPr>
        <w:t xml:space="preserve">E’ dopo questa serie di delusioni che Ester pensa alla soluzione della soddisfazione nel piacere solitario. Questa breve scena necessita una grande attenzione per coglierne tutta la portata. </w:t>
      </w:r>
      <w:r w:rsidR="00CB5FDD">
        <w:rPr>
          <w:sz w:val="28"/>
        </w:rPr>
        <w:t xml:space="preserve">Dopo alcuni gesti la </w:t>
      </w:r>
      <w:proofErr w:type="spellStart"/>
      <w:r w:rsidR="00CB5FDD">
        <w:rPr>
          <w:sz w:val="28"/>
        </w:rPr>
        <w:t>mdp</w:t>
      </w:r>
      <w:proofErr w:type="spellEnd"/>
      <w:r w:rsidR="00CB5FDD">
        <w:rPr>
          <w:sz w:val="28"/>
        </w:rPr>
        <w:t xml:space="preserve"> fissa, </w:t>
      </w:r>
      <w:r>
        <w:rPr>
          <w:sz w:val="28"/>
        </w:rPr>
        <w:t xml:space="preserve"> quasi</w:t>
      </w:r>
      <w:r w:rsidR="00CB5FDD">
        <w:rPr>
          <w:sz w:val="28"/>
        </w:rPr>
        <w:t xml:space="preserve"> a</w:t>
      </w:r>
      <w:r>
        <w:rPr>
          <w:sz w:val="28"/>
        </w:rPr>
        <w:t xml:space="preserve"> tutto schermo</w:t>
      </w:r>
      <w:r w:rsidR="00236804">
        <w:rPr>
          <w:sz w:val="28"/>
        </w:rPr>
        <w:t>,</w:t>
      </w:r>
      <w:r>
        <w:rPr>
          <w:sz w:val="28"/>
        </w:rPr>
        <w:t xml:space="preserve"> le sbarre dei due letti. Questa immagine denuncia già un sovrappiù di oppressione. Ester </w:t>
      </w:r>
      <w:r w:rsidR="00236804">
        <w:rPr>
          <w:sz w:val="28"/>
        </w:rPr>
        <w:t xml:space="preserve">è </w:t>
      </w:r>
      <w:r>
        <w:rPr>
          <w:sz w:val="28"/>
        </w:rPr>
        <w:t xml:space="preserve">distesa sui due letti, si sente una sirena, poi il silenzio, da una parte le sbarre del </w:t>
      </w:r>
      <w:r>
        <w:rPr>
          <w:sz w:val="28"/>
        </w:rPr>
        <w:lastRenderedPageBreak/>
        <w:t>letto, dall’altra il muro e davanti a lei il gioco delle luci e delle ombre sulle tende trasformano queste ultime in una barriera insormontabile. “Lei riposa come in un’acqua tiepida” (sceneggiatura) è il movimento progressivo che caratterizza il piacere di Ester.</w:t>
      </w:r>
    </w:p>
    <w:p w:rsidR="002872BC" w:rsidRDefault="002872BC" w:rsidP="002872BC">
      <w:pPr>
        <w:jc w:val="both"/>
        <w:rPr>
          <w:sz w:val="28"/>
        </w:rPr>
      </w:pPr>
      <w:r>
        <w:rPr>
          <w:sz w:val="28"/>
        </w:rPr>
        <w:t>Dopo il piacere però Ester si ritrova addormentata e rinserrata tra le sbarre, la tenda barriera e i piumoni che non hanno più niente di confortevole. Ester si ritrova sola davanti all’esistenza. Il piacere si manifesta dunque come un’evasione ingannatrice ed è un inganno nella misura in cui non mantiene mai le sue promesse.</w:t>
      </w:r>
    </w:p>
    <w:p w:rsidR="002872BC" w:rsidRDefault="002872BC" w:rsidP="002872BC">
      <w:pPr>
        <w:jc w:val="both"/>
        <w:rPr>
          <w:sz w:val="28"/>
        </w:rPr>
      </w:pPr>
      <w:r>
        <w:rPr>
          <w:sz w:val="28"/>
        </w:rPr>
        <w:t>L’esperienza di Anna con uno sconosciuto non la lascia meno sola.</w:t>
      </w:r>
    </w:p>
    <w:p w:rsidR="002872BC" w:rsidRDefault="002872BC" w:rsidP="002872BC">
      <w:pPr>
        <w:jc w:val="both"/>
        <w:rPr>
          <w:sz w:val="28"/>
        </w:rPr>
      </w:pPr>
      <w:r>
        <w:rPr>
          <w:sz w:val="28"/>
        </w:rPr>
        <w:t xml:space="preserve">Come scrive Denis Marion: “la sorella minore del </w:t>
      </w:r>
      <w:r>
        <w:rPr>
          <w:i/>
          <w:iCs/>
          <w:sz w:val="28"/>
        </w:rPr>
        <w:t xml:space="preserve">Silenzio </w:t>
      </w:r>
      <w:r>
        <w:rPr>
          <w:sz w:val="28"/>
        </w:rPr>
        <w:t>non ricava dal suo incontro con un passante niente di più della sorella maggiore dalla sua masturbazione”»</w:t>
      </w:r>
      <w:r>
        <w:rPr>
          <w:rStyle w:val="Rimandonotaapidipagina"/>
          <w:sz w:val="28"/>
        </w:rPr>
        <w:footnoteReference w:id="2"/>
      </w:r>
      <w:r>
        <w:rPr>
          <w:sz w:val="28"/>
        </w:rPr>
        <w:t>.</w:t>
      </w:r>
    </w:p>
    <w:p w:rsidR="002872BC" w:rsidRDefault="002872BC" w:rsidP="002872BC">
      <w:pPr>
        <w:jc w:val="both"/>
        <w:rPr>
          <w:sz w:val="32"/>
          <w:szCs w:val="32"/>
        </w:rPr>
      </w:pPr>
    </w:p>
    <w:p w:rsidR="002872BC" w:rsidRDefault="002872BC" w:rsidP="002872BC">
      <w:pPr>
        <w:jc w:val="both"/>
        <w:rPr>
          <w:sz w:val="32"/>
          <w:szCs w:val="32"/>
        </w:rPr>
      </w:pPr>
      <w:r>
        <w:rPr>
          <w:sz w:val="32"/>
          <w:szCs w:val="32"/>
        </w:rPr>
        <w:t>Quando Anna avrà un rapporto sessuale con il cameriere, anche in questo caso Bergman la chiuderà e isolerà in una stanza lugubre, buia e stretta, con un soffitto altissimo che incombe sulla coppia, atmosfera che rimanda alla solitudine, alla delusione e a una chiusura nel proprio io, nella ripetizione del sintomo.</w:t>
      </w:r>
    </w:p>
    <w:p w:rsidR="002872BC" w:rsidRDefault="002872BC" w:rsidP="002872BC">
      <w:pPr>
        <w:jc w:val="both"/>
        <w:rPr>
          <w:sz w:val="32"/>
          <w:szCs w:val="32"/>
        </w:rPr>
      </w:pPr>
      <w:r>
        <w:rPr>
          <w:sz w:val="32"/>
          <w:szCs w:val="32"/>
        </w:rPr>
        <w:t xml:space="preserve">E’ evidente che Anna ha qualcosa di quella madre </w:t>
      </w:r>
      <w:r>
        <w:rPr>
          <w:i/>
          <w:sz w:val="32"/>
          <w:szCs w:val="32"/>
        </w:rPr>
        <w:t>bellissima e misteriosa</w:t>
      </w:r>
      <w:r>
        <w:rPr>
          <w:sz w:val="32"/>
          <w:szCs w:val="32"/>
        </w:rPr>
        <w:t xml:space="preserve"> a cui Bergman era legato da piccolo. </w:t>
      </w:r>
    </w:p>
    <w:p w:rsidR="002872BC" w:rsidRDefault="002872BC" w:rsidP="002872BC">
      <w:pPr>
        <w:jc w:val="both"/>
        <w:rPr>
          <w:sz w:val="32"/>
          <w:szCs w:val="32"/>
        </w:rPr>
      </w:pPr>
      <w:r>
        <w:rPr>
          <w:sz w:val="32"/>
          <w:szCs w:val="32"/>
        </w:rPr>
        <w:t>Bellissima non solo perché l’aspetto dell’attrice è tale, ma perché chiaramente Johan la vi</w:t>
      </w:r>
      <w:r w:rsidR="00236804">
        <w:rPr>
          <w:sz w:val="32"/>
          <w:szCs w:val="32"/>
        </w:rPr>
        <w:t>ve in questo modo (quando</w:t>
      </w:r>
      <w:r>
        <w:rPr>
          <w:sz w:val="32"/>
          <w:szCs w:val="32"/>
        </w:rPr>
        <w:t xml:space="preserve"> in bagno </w:t>
      </w:r>
      <w:r w:rsidR="00236804">
        <w:rPr>
          <w:sz w:val="32"/>
          <w:szCs w:val="32"/>
        </w:rPr>
        <w:t>la madre</w:t>
      </w:r>
      <w:r>
        <w:rPr>
          <w:sz w:val="32"/>
          <w:szCs w:val="32"/>
        </w:rPr>
        <w:t xml:space="preserve"> si sta lavando e passa nuda davanti a Johan, </w:t>
      </w:r>
      <w:r w:rsidR="005512F3">
        <w:rPr>
          <w:sz w:val="32"/>
          <w:szCs w:val="32"/>
        </w:rPr>
        <w:t>nel</w:t>
      </w:r>
      <w:r>
        <w:rPr>
          <w:sz w:val="32"/>
          <w:szCs w:val="32"/>
        </w:rPr>
        <w:t>lo specchio che riflette i suoi</w:t>
      </w:r>
      <w:r w:rsidR="005512F3">
        <w:rPr>
          <w:sz w:val="32"/>
          <w:szCs w:val="32"/>
        </w:rPr>
        <w:t xml:space="preserve"> gesti, lo sguardo del bambino</w:t>
      </w:r>
      <w:r>
        <w:rPr>
          <w:sz w:val="32"/>
          <w:szCs w:val="32"/>
        </w:rPr>
        <w:t xml:space="preserve"> diventa prolungamento dello sguardo del pubblico, che, come lui, vorrebbe vedere di più, che come lui vorrebbe spiare di più).  </w:t>
      </w:r>
    </w:p>
    <w:p w:rsidR="002872BC" w:rsidRDefault="002872BC" w:rsidP="002872BC">
      <w:pPr>
        <w:jc w:val="both"/>
        <w:rPr>
          <w:sz w:val="32"/>
          <w:szCs w:val="32"/>
        </w:rPr>
      </w:pPr>
      <w:r>
        <w:rPr>
          <w:sz w:val="32"/>
          <w:szCs w:val="32"/>
        </w:rPr>
        <w:t>Misteriosa perché è una madre assente (al di là del legame fisico, che non nega al figlio) e perché è una madre “infedele” (come è stata la madre di Bergman). Johan vive il rapporto sessuale della madre come un’infedeltà nei propri confronti.</w:t>
      </w:r>
    </w:p>
    <w:p w:rsidR="002872BC" w:rsidRDefault="002872BC" w:rsidP="002872BC">
      <w:pPr>
        <w:jc w:val="both"/>
        <w:rPr>
          <w:sz w:val="32"/>
          <w:szCs w:val="32"/>
        </w:rPr>
      </w:pPr>
      <w:r>
        <w:rPr>
          <w:sz w:val="32"/>
          <w:szCs w:val="32"/>
        </w:rPr>
        <w:t xml:space="preserve">Anna esiste soltanto sul piano dell’unione carnale. </w:t>
      </w:r>
      <w:proofErr w:type="spellStart"/>
      <w:r>
        <w:rPr>
          <w:sz w:val="32"/>
          <w:szCs w:val="32"/>
        </w:rPr>
        <w:t>Esther</w:t>
      </w:r>
      <w:proofErr w:type="spellEnd"/>
      <w:r w:rsidR="005512F3">
        <w:rPr>
          <w:sz w:val="32"/>
          <w:szCs w:val="32"/>
        </w:rPr>
        <w:t>, invece rappresenta più la parte intellettuale, ma autodistruttiva e</w:t>
      </w:r>
      <w:r>
        <w:rPr>
          <w:sz w:val="32"/>
          <w:szCs w:val="32"/>
        </w:rPr>
        <w:t xml:space="preserve"> </w:t>
      </w:r>
      <w:r w:rsidR="005512F3">
        <w:rPr>
          <w:sz w:val="32"/>
          <w:szCs w:val="32"/>
        </w:rPr>
        <w:t>negativa.</w:t>
      </w:r>
      <w:r>
        <w:rPr>
          <w:sz w:val="32"/>
          <w:szCs w:val="32"/>
        </w:rPr>
        <w:t xml:space="preserve"> Per Johan tutto ciò che accade e vede è in parte misterioso e incomprensibile, soprattutto sono enigmatiche la madre e la zia e il rapporto tra di loro (che prefigura quello di Alma ed </w:t>
      </w:r>
      <w:proofErr w:type="spellStart"/>
      <w:r>
        <w:rPr>
          <w:sz w:val="32"/>
          <w:szCs w:val="32"/>
        </w:rPr>
        <w:t>Elisabet</w:t>
      </w:r>
      <w:proofErr w:type="spellEnd"/>
      <w:r>
        <w:rPr>
          <w:sz w:val="32"/>
          <w:szCs w:val="32"/>
        </w:rPr>
        <w:t xml:space="preserve"> in </w:t>
      </w:r>
      <w:r>
        <w:rPr>
          <w:i/>
          <w:sz w:val="32"/>
          <w:szCs w:val="32"/>
        </w:rPr>
        <w:t>Persona</w:t>
      </w:r>
      <w:r>
        <w:rPr>
          <w:sz w:val="32"/>
          <w:szCs w:val="32"/>
        </w:rPr>
        <w:t xml:space="preserve">, e quello tra Maria e Karin in </w:t>
      </w:r>
      <w:r>
        <w:rPr>
          <w:i/>
          <w:sz w:val="32"/>
          <w:szCs w:val="32"/>
        </w:rPr>
        <w:t>Sussurri e grida</w:t>
      </w:r>
      <w:r>
        <w:rPr>
          <w:sz w:val="32"/>
          <w:szCs w:val="32"/>
        </w:rPr>
        <w:t>). E’ un bambino che lotta, come tutti i bambini, per colmare la distanza che lo separa dal mondo degli adulti (</w:t>
      </w:r>
      <w:r w:rsidR="00780ACB">
        <w:rPr>
          <w:sz w:val="32"/>
          <w:szCs w:val="32"/>
        </w:rPr>
        <w:t xml:space="preserve">C.C. </w:t>
      </w:r>
      <w:proofErr w:type="spellStart"/>
      <w:r>
        <w:rPr>
          <w:sz w:val="32"/>
          <w:szCs w:val="32"/>
        </w:rPr>
        <w:t>Pessina</w:t>
      </w:r>
      <w:proofErr w:type="spellEnd"/>
      <w:r>
        <w:rPr>
          <w:sz w:val="32"/>
          <w:szCs w:val="32"/>
        </w:rPr>
        <w:t>).</w:t>
      </w:r>
    </w:p>
    <w:p w:rsidR="002872BC" w:rsidRDefault="002872BC" w:rsidP="002872BC">
      <w:pPr>
        <w:jc w:val="both"/>
        <w:rPr>
          <w:sz w:val="32"/>
          <w:szCs w:val="32"/>
        </w:rPr>
      </w:pPr>
      <w:r>
        <w:rPr>
          <w:sz w:val="32"/>
          <w:szCs w:val="32"/>
        </w:rPr>
        <w:lastRenderedPageBreak/>
        <w:t xml:space="preserve">Il film prosegue con Johan che, abbandonato dalla madre, esplora l’albergo vagando per gli ampi corridoi (ironica citazione di </w:t>
      </w:r>
      <w:r>
        <w:rPr>
          <w:i/>
          <w:sz w:val="32"/>
          <w:szCs w:val="32"/>
        </w:rPr>
        <w:t xml:space="preserve">L’anno scorso a </w:t>
      </w:r>
      <w:proofErr w:type="spellStart"/>
      <w:r>
        <w:rPr>
          <w:i/>
          <w:sz w:val="32"/>
          <w:szCs w:val="32"/>
        </w:rPr>
        <w:t>Marienbad</w:t>
      </w:r>
      <w:proofErr w:type="spellEnd"/>
      <w:r>
        <w:rPr>
          <w:sz w:val="32"/>
          <w:szCs w:val="32"/>
        </w:rPr>
        <w:t xml:space="preserve"> ? Alain </w:t>
      </w:r>
      <w:proofErr w:type="spellStart"/>
      <w:r>
        <w:rPr>
          <w:sz w:val="32"/>
          <w:szCs w:val="32"/>
        </w:rPr>
        <w:t>Resnais</w:t>
      </w:r>
      <w:proofErr w:type="spellEnd"/>
      <w:r>
        <w:rPr>
          <w:sz w:val="32"/>
          <w:szCs w:val="32"/>
        </w:rPr>
        <w:t>, 1961).</w:t>
      </w:r>
    </w:p>
    <w:p w:rsidR="00780ACB" w:rsidRDefault="002872BC" w:rsidP="002872BC">
      <w:pPr>
        <w:jc w:val="both"/>
        <w:rPr>
          <w:sz w:val="32"/>
          <w:szCs w:val="32"/>
        </w:rPr>
      </w:pPr>
      <w:r>
        <w:rPr>
          <w:sz w:val="32"/>
          <w:szCs w:val="32"/>
        </w:rPr>
        <w:t xml:space="preserve"> Johan quindi compie una scoperta-esplorazione di un luogo</w:t>
      </w:r>
      <w:r>
        <w:rPr>
          <w:i/>
          <w:sz w:val="32"/>
          <w:szCs w:val="32"/>
        </w:rPr>
        <w:t xml:space="preserve"> </w:t>
      </w:r>
      <w:r>
        <w:rPr>
          <w:sz w:val="32"/>
          <w:szCs w:val="32"/>
        </w:rPr>
        <w:t xml:space="preserve">a lui completamente estraneo e straniero, ma riesce ad assimilare a sé, attraverso il gioco, tutte le esperienze dell’inquietante, dello sconosciuto  e del diverso che attraversa e che gli appaiono via </w:t>
      </w:r>
      <w:proofErr w:type="spellStart"/>
      <w:r>
        <w:rPr>
          <w:sz w:val="32"/>
          <w:szCs w:val="32"/>
        </w:rPr>
        <w:t>via</w:t>
      </w:r>
      <w:proofErr w:type="spellEnd"/>
      <w:r>
        <w:rPr>
          <w:sz w:val="32"/>
          <w:szCs w:val="32"/>
        </w:rPr>
        <w:t>, in uno spazio apparentemente deserto o insignificante, ma che si riempie, nel corso della peregrinazione, di incontri e di enigmi: l’incomprensione, la sessualità, la diversità, la morte (fino al culmine, la seconda volta che esce nel corridoio, quando scopre la s</w:t>
      </w:r>
      <w:r w:rsidR="00780ACB">
        <w:rPr>
          <w:sz w:val="32"/>
          <w:szCs w:val="32"/>
        </w:rPr>
        <w:t>essualità infedele della madre).</w:t>
      </w:r>
      <w:r>
        <w:rPr>
          <w:sz w:val="32"/>
          <w:szCs w:val="32"/>
        </w:rPr>
        <w:t xml:space="preserve"> </w:t>
      </w:r>
      <w:r w:rsidR="00780ACB">
        <w:rPr>
          <w:sz w:val="32"/>
          <w:szCs w:val="32"/>
        </w:rPr>
        <w:t>D</w:t>
      </w:r>
      <w:r>
        <w:rPr>
          <w:sz w:val="32"/>
          <w:szCs w:val="32"/>
        </w:rPr>
        <w:t>allo scorbutico operaio sulla scala con cui Johan tenta di giocare sparando con una pistola giocattolo, espediente infantile per fronteggiare lo sconosciuto entro cui si a</w:t>
      </w:r>
      <w:r w:rsidR="00236804">
        <w:rPr>
          <w:sz w:val="32"/>
          <w:szCs w:val="32"/>
        </w:rPr>
        <w:t>ggira; al grande quadro seicentesco</w:t>
      </w:r>
      <w:r>
        <w:rPr>
          <w:sz w:val="32"/>
          <w:szCs w:val="32"/>
        </w:rPr>
        <w:t xml:space="preserve">, </w:t>
      </w:r>
      <w:r>
        <w:rPr>
          <w:i/>
          <w:sz w:val="32"/>
          <w:szCs w:val="32"/>
        </w:rPr>
        <w:t xml:space="preserve">Nesso e </w:t>
      </w:r>
      <w:proofErr w:type="spellStart"/>
      <w:r>
        <w:rPr>
          <w:i/>
          <w:sz w:val="32"/>
          <w:szCs w:val="32"/>
        </w:rPr>
        <w:t>Deianira</w:t>
      </w:r>
      <w:proofErr w:type="spellEnd"/>
      <w:r>
        <w:rPr>
          <w:sz w:val="32"/>
          <w:szCs w:val="32"/>
        </w:rPr>
        <w:t>, dipinto da un anonimo della scuola di Rubens</w:t>
      </w:r>
      <w:r w:rsidR="00236804">
        <w:rPr>
          <w:rStyle w:val="Rimandonotaapidipagina"/>
          <w:sz w:val="32"/>
          <w:szCs w:val="32"/>
        </w:rPr>
        <w:footnoteReference w:id="3"/>
      </w:r>
      <w:r>
        <w:rPr>
          <w:sz w:val="32"/>
          <w:szCs w:val="32"/>
        </w:rPr>
        <w:t xml:space="preserve">, che rappresenta un centauro e una ninfa e che lo pone di fronte a una </w:t>
      </w:r>
      <w:r w:rsidR="00780ACB">
        <w:rPr>
          <w:sz w:val="32"/>
          <w:szCs w:val="32"/>
        </w:rPr>
        <w:t>sessualità selvaggia: quella tra il</w:t>
      </w:r>
      <w:r>
        <w:rPr>
          <w:sz w:val="32"/>
          <w:szCs w:val="32"/>
        </w:rPr>
        <w:t xml:space="preserve"> centauro, </w:t>
      </w:r>
      <w:r w:rsidR="00780ACB">
        <w:rPr>
          <w:sz w:val="32"/>
          <w:szCs w:val="32"/>
        </w:rPr>
        <w:t>mezzo uomo e mezzo cavallo, e</w:t>
      </w:r>
      <w:r>
        <w:rPr>
          <w:sz w:val="32"/>
          <w:szCs w:val="32"/>
        </w:rPr>
        <w:t xml:space="preserve"> la ninfa, che è nuda, quindi tra una femminilità condiscendente e disponibile e un essere, per metà animale, che rappresenta una libidine sfrenata, anticipando così  i due amplessi che seguiranno. L’uno visto da Anna nel </w:t>
      </w:r>
      <w:proofErr w:type="spellStart"/>
      <w:r w:rsidR="00236804">
        <w:rPr>
          <w:sz w:val="32"/>
          <w:szCs w:val="32"/>
        </w:rPr>
        <w:t>Cin</w:t>
      </w:r>
      <w:r w:rsidR="00780ACB">
        <w:rPr>
          <w:sz w:val="32"/>
          <w:szCs w:val="32"/>
        </w:rPr>
        <w:t>é-Varieté</w:t>
      </w:r>
      <w:proofErr w:type="spellEnd"/>
      <w:r>
        <w:rPr>
          <w:sz w:val="32"/>
          <w:szCs w:val="32"/>
        </w:rPr>
        <w:t xml:space="preserve"> (tagliato nell’edizione italiana) e l’altro, anch’esso puramente carnale, tra Anna e il cameriere incontrato in un bar e utilizzato come puro veicolo di piacere e il cui inizio, un bacio tra la madre e lo sconosciuto, nel corridoio, sarà osservato da Johan. Situazione in cui si ripresenta una femminilità interamente disponibile e una virilità da prestazione, tanto che Anna dirà</w:t>
      </w:r>
      <w:r w:rsidR="00780ACB">
        <w:rPr>
          <w:sz w:val="32"/>
          <w:szCs w:val="32"/>
        </w:rPr>
        <w:t xml:space="preserve"> al cameriere</w:t>
      </w:r>
      <w:r>
        <w:rPr>
          <w:sz w:val="32"/>
          <w:szCs w:val="32"/>
        </w:rPr>
        <w:t xml:space="preserve"> che è felice di non poter parlare, di non p</w:t>
      </w:r>
      <w:r w:rsidR="00780ACB">
        <w:rPr>
          <w:sz w:val="32"/>
          <w:szCs w:val="32"/>
        </w:rPr>
        <w:t>oter comunicare con lui, puri corpi, pura fisicità.</w:t>
      </w:r>
      <w:r>
        <w:rPr>
          <w:sz w:val="32"/>
          <w:szCs w:val="32"/>
        </w:rPr>
        <w:t xml:space="preserve"> Quindi un rapporto con la sessualità  da parte del piccolo Johan, come sempre per i bambini che la scoprono, intrisa di una certa violenza. </w:t>
      </w:r>
    </w:p>
    <w:p w:rsidR="002872BC" w:rsidRDefault="00884064" w:rsidP="002872BC">
      <w:pPr>
        <w:jc w:val="both"/>
        <w:rPr>
          <w:sz w:val="32"/>
          <w:szCs w:val="32"/>
        </w:rPr>
      </w:pPr>
      <w:r>
        <w:rPr>
          <w:sz w:val="32"/>
          <w:szCs w:val="32"/>
        </w:rPr>
        <w:t>Queste quattro</w:t>
      </w:r>
      <w:r w:rsidR="002872BC">
        <w:rPr>
          <w:sz w:val="32"/>
          <w:szCs w:val="32"/>
        </w:rPr>
        <w:t xml:space="preserve"> diverse scene di sesso</w:t>
      </w:r>
      <w:r>
        <w:rPr>
          <w:sz w:val="32"/>
          <w:szCs w:val="32"/>
        </w:rPr>
        <w:t xml:space="preserve"> (la masturbazione di Ester</w:t>
      </w:r>
      <w:r w:rsidR="002872BC">
        <w:rPr>
          <w:sz w:val="32"/>
          <w:szCs w:val="32"/>
        </w:rPr>
        <w:t>,</w:t>
      </w:r>
      <w:r>
        <w:rPr>
          <w:sz w:val="32"/>
          <w:szCs w:val="32"/>
        </w:rPr>
        <w:t xml:space="preserve"> il quadro, l’amplesso di una coppia nel </w:t>
      </w:r>
      <w:proofErr w:type="spellStart"/>
      <w:r>
        <w:rPr>
          <w:sz w:val="32"/>
          <w:szCs w:val="32"/>
        </w:rPr>
        <w:t>Ciné-Variete</w:t>
      </w:r>
      <w:proofErr w:type="spellEnd"/>
      <w:r>
        <w:rPr>
          <w:sz w:val="32"/>
          <w:szCs w:val="32"/>
        </w:rPr>
        <w:t xml:space="preserve"> e infine l’amplesso tra Anna e il cameriere)</w:t>
      </w:r>
      <w:r w:rsidR="002872BC">
        <w:rPr>
          <w:sz w:val="32"/>
          <w:szCs w:val="32"/>
        </w:rPr>
        <w:t xml:space="preserve"> rappresentano un’allitterazione</w:t>
      </w:r>
      <w:r w:rsidR="002872BC">
        <w:rPr>
          <w:rStyle w:val="Rimandonotaapidipagina"/>
          <w:sz w:val="32"/>
          <w:szCs w:val="32"/>
        </w:rPr>
        <w:footnoteReference w:id="4"/>
      </w:r>
      <w:r w:rsidR="002872BC">
        <w:rPr>
          <w:sz w:val="32"/>
          <w:szCs w:val="32"/>
        </w:rPr>
        <w:t xml:space="preserve">, una rima interna, una rispondenza  che  riguarda, da una parte, un rito di iniziazione di Johan, </w:t>
      </w:r>
      <w:r w:rsidR="002872BC">
        <w:rPr>
          <w:sz w:val="32"/>
          <w:szCs w:val="32"/>
        </w:rPr>
        <w:lastRenderedPageBreak/>
        <w:t xml:space="preserve">dall’altro il desiderio, dichiarato da Bergman, di andare </w:t>
      </w:r>
      <w:r w:rsidR="002872BC">
        <w:rPr>
          <w:i/>
          <w:sz w:val="32"/>
          <w:szCs w:val="32"/>
        </w:rPr>
        <w:t>verso il proibito</w:t>
      </w:r>
      <w:r w:rsidR="002872BC">
        <w:rPr>
          <w:sz w:val="32"/>
          <w:szCs w:val="32"/>
        </w:rPr>
        <w:t xml:space="preserve"> e di continuare un sogno che si interrompeva sempre</w:t>
      </w:r>
      <w:r w:rsidR="002872BC">
        <w:rPr>
          <w:rStyle w:val="Rimandonotaapidipagina"/>
          <w:sz w:val="32"/>
          <w:szCs w:val="32"/>
        </w:rPr>
        <w:footnoteReference w:id="5"/>
      </w:r>
      <w:r w:rsidR="002872BC">
        <w:rPr>
          <w:sz w:val="32"/>
          <w:szCs w:val="32"/>
        </w:rPr>
        <w:t>.</w:t>
      </w:r>
    </w:p>
    <w:p w:rsidR="002872BC" w:rsidRDefault="002872BC" w:rsidP="002872BC">
      <w:pPr>
        <w:jc w:val="both"/>
        <w:rPr>
          <w:sz w:val="32"/>
          <w:szCs w:val="32"/>
        </w:rPr>
      </w:pPr>
      <w:r>
        <w:rPr>
          <w:sz w:val="32"/>
          <w:szCs w:val="32"/>
        </w:rPr>
        <w:t xml:space="preserve"> Più tardi, vera e propria esperienza del diverso, ci sarà l’incontro con i sette nani del Circo </w:t>
      </w:r>
      <w:proofErr w:type="spellStart"/>
      <w:r>
        <w:rPr>
          <w:sz w:val="32"/>
          <w:szCs w:val="32"/>
        </w:rPr>
        <w:t>Eduardini</w:t>
      </w:r>
      <w:proofErr w:type="spellEnd"/>
      <w:r>
        <w:rPr>
          <w:sz w:val="32"/>
          <w:szCs w:val="32"/>
        </w:rPr>
        <w:t xml:space="preserve">, quel “diverso” però con cui Johan può finalmente entrare in contatto attraverso la dimensione ludica e di travestimento, tipicamente infantile, </w:t>
      </w:r>
      <w:r w:rsidR="00780ACB">
        <w:rPr>
          <w:sz w:val="32"/>
          <w:szCs w:val="32"/>
        </w:rPr>
        <w:t xml:space="preserve">e </w:t>
      </w:r>
      <w:r>
        <w:rPr>
          <w:sz w:val="32"/>
          <w:szCs w:val="32"/>
        </w:rPr>
        <w:t xml:space="preserve">che Johan aveva cercato fin dall’inizio delle sue esplorazioni. I nani sembrano uscire da un film di </w:t>
      </w:r>
      <w:proofErr w:type="spellStart"/>
      <w:r>
        <w:rPr>
          <w:sz w:val="32"/>
          <w:szCs w:val="32"/>
        </w:rPr>
        <w:t>Buñuel</w:t>
      </w:r>
      <w:proofErr w:type="spellEnd"/>
      <w:r>
        <w:rPr>
          <w:sz w:val="32"/>
          <w:szCs w:val="32"/>
        </w:rPr>
        <w:t xml:space="preserve"> e poi, quando ritorneranno di notte e passeranno davanti a </w:t>
      </w:r>
      <w:proofErr w:type="spellStart"/>
      <w:r>
        <w:rPr>
          <w:sz w:val="32"/>
          <w:szCs w:val="32"/>
        </w:rPr>
        <w:t>Esther</w:t>
      </w:r>
      <w:proofErr w:type="spellEnd"/>
      <w:r>
        <w:rPr>
          <w:sz w:val="32"/>
          <w:szCs w:val="32"/>
        </w:rPr>
        <w:t xml:space="preserve"> (in piedi sulla porta della stanza di Anna) nei loro costumi di scena, sembrano evocare un  quadro di </w:t>
      </w:r>
      <w:proofErr w:type="spellStart"/>
      <w:r>
        <w:rPr>
          <w:sz w:val="32"/>
          <w:szCs w:val="32"/>
        </w:rPr>
        <w:t>Velazquez</w:t>
      </w:r>
      <w:proofErr w:type="spellEnd"/>
      <w:r>
        <w:rPr>
          <w:sz w:val="32"/>
          <w:szCs w:val="32"/>
        </w:rPr>
        <w:t xml:space="preserve"> o di Goya. La presenza della compagnia dei nani non fa che ribadire un motivo caro a Bergman, quello dello spettacolo,</w:t>
      </w:r>
      <w:r w:rsidR="00780ACB">
        <w:rPr>
          <w:sz w:val="32"/>
          <w:szCs w:val="32"/>
        </w:rPr>
        <w:t xml:space="preserve"> delle compagnie di giro</w:t>
      </w:r>
      <w:r>
        <w:rPr>
          <w:sz w:val="32"/>
          <w:szCs w:val="32"/>
        </w:rPr>
        <w:t xml:space="preserve"> e che abbiamo già trovato in altri film precedenti (</w:t>
      </w:r>
      <w:r>
        <w:rPr>
          <w:i/>
          <w:sz w:val="32"/>
          <w:szCs w:val="32"/>
        </w:rPr>
        <w:t>Una vampata d’amore</w:t>
      </w:r>
      <w:r>
        <w:rPr>
          <w:sz w:val="32"/>
          <w:szCs w:val="32"/>
        </w:rPr>
        <w:t xml:space="preserve">, </w:t>
      </w:r>
      <w:r>
        <w:rPr>
          <w:i/>
          <w:sz w:val="32"/>
          <w:szCs w:val="32"/>
        </w:rPr>
        <w:t>Il settimo sigillo</w:t>
      </w:r>
      <w:r>
        <w:rPr>
          <w:sz w:val="32"/>
          <w:szCs w:val="32"/>
        </w:rPr>
        <w:t xml:space="preserve">, </w:t>
      </w:r>
      <w:r>
        <w:rPr>
          <w:i/>
          <w:sz w:val="32"/>
          <w:szCs w:val="32"/>
        </w:rPr>
        <w:t>Il volto</w:t>
      </w:r>
      <w:r>
        <w:rPr>
          <w:sz w:val="32"/>
          <w:szCs w:val="32"/>
        </w:rPr>
        <w:t xml:space="preserve"> e ritroveremo ancora in </w:t>
      </w:r>
      <w:r>
        <w:rPr>
          <w:i/>
          <w:sz w:val="32"/>
          <w:szCs w:val="32"/>
        </w:rPr>
        <w:t>Il rito</w:t>
      </w:r>
      <w:r>
        <w:rPr>
          <w:sz w:val="32"/>
          <w:szCs w:val="32"/>
        </w:rPr>
        <w:t xml:space="preserve">, </w:t>
      </w:r>
      <w:r>
        <w:rPr>
          <w:i/>
          <w:sz w:val="32"/>
          <w:szCs w:val="32"/>
        </w:rPr>
        <w:t>Dopo la prova</w:t>
      </w:r>
      <w:r>
        <w:rPr>
          <w:sz w:val="32"/>
          <w:szCs w:val="32"/>
        </w:rPr>
        <w:t xml:space="preserve">, </w:t>
      </w:r>
      <w:r>
        <w:rPr>
          <w:i/>
          <w:sz w:val="32"/>
          <w:szCs w:val="32"/>
        </w:rPr>
        <w:t xml:space="preserve">Vanità e </w:t>
      </w:r>
      <w:proofErr w:type="spellStart"/>
      <w:r>
        <w:rPr>
          <w:i/>
          <w:sz w:val="32"/>
          <w:szCs w:val="32"/>
        </w:rPr>
        <w:t>affanni</w:t>
      </w:r>
      <w:r>
        <w:rPr>
          <w:sz w:val="32"/>
          <w:szCs w:val="32"/>
        </w:rPr>
        <w:t>…</w:t>
      </w:r>
      <w:proofErr w:type="spellEnd"/>
      <w:r>
        <w:rPr>
          <w:sz w:val="32"/>
          <w:szCs w:val="32"/>
        </w:rPr>
        <w:t>)</w:t>
      </w:r>
    </w:p>
    <w:p w:rsidR="002872BC" w:rsidRDefault="002872BC" w:rsidP="002872BC">
      <w:pPr>
        <w:jc w:val="both"/>
        <w:rPr>
          <w:sz w:val="32"/>
          <w:szCs w:val="32"/>
        </w:rPr>
      </w:pPr>
      <w:r>
        <w:rPr>
          <w:sz w:val="32"/>
          <w:szCs w:val="32"/>
        </w:rPr>
        <w:t>Infine l’incontro con il vecchio e affabile cameriere che, dopo averlo divertito e avergli offerto della cioccolata, non troverà di meglio che fargli vedere delle fotografie di una donna morta dentro una bara, probabilmente</w:t>
      </w:r>
      <w:r w:rsidR="00780ACB">
        <w:rPr>
          <w:sz w:val="32"/>
          <w:szCs w:val="32"/>
        </w:rPr>
        <w:t xml:space="preserve"> la madre del vecchio cameriere (che indica nella foto se stesso bambino)</w:t>
      </w:r>
      <w:r>
        <w:rPr>
          <w:sz w:val="32"/>
          <w:szCs w:val="32"/>
        </w:rPr>
        <w:t xml:space="preserve"> e che Johan guarda con sconcerto e poi nasconde sotto il tappeto.</w:t>
      </w:r>
    </w:p>
    <w:p w:rsidR="002872BC" w:rsidRDefault="002872BC" w:rsidP="002872BC">
      <w:pPr>
        <w:jc w:val="both"/>
        <w:rPr>
          <w:sz w:val="32"/>
          <w:szCs w:val="32"/>
        </w:rPr>
      </w:pPr>
      <w:r>
        <w:rPr>
          <w:sz w:val="32"/>
          <w:szCs w:val="32"/>
        </w:rPr>
        <w:t xml:space="preserve">Quando Johan piange - nella camera di </w:t>
      </w:r>
      <w:proofErr w:type="spellStart"/>
      <w:r>
        <w:rPr>
          <w:sz w:val="32"/>
          <w:szCs w:val="32"/>
        </w:rPr>
        <w:t>Esther</w:t>
      </w:r>
      <w:proofErr w:type="spellEnd"/>
      <w:r>
        <w:rPr>
          <w:sz w:val="32"/>
          <w:szCs w:val="32"/>
        </w:rPr>
        <w:t>, dopo aver giocato con il teatro dei burattini - è perché si sente abbandonato; d’altronde Dio è morto, il padre è assente, la madre è perduta e nel mondo c’è la guerra. Come non potrebbe sentirsi abbandonato?</w:t>
      </w:r>
    </w:p>
    <w:p w:rsidR="002872BC" w:rsidRDefault="002872BC" w:rsidP="002872BC">
      <w:pPr>
        <w:jc w:val="both"/>
        <w:rPr>
          <w:sz w:val="32"/>
          <w:szCs w:val="32"/>
        </w:rPr>
      </w:pPr>
    </w:p>
    <w:p w:rsidR="002872BC" w:rsidRDefault="002872BC" w:rsidP="002872BC">
      <w:pPr>
        <w:jc w:val="both"/>
        <w:rPr>
          <w:sz w:val="32"/>
          <w:szCs w:val="32"/>
        </w:rPr>
      </w:pPr>
      <w:r>
        <w:rPr>
          <w:sz w:val="32"/>
          <w:szCs w:val="32"/>
        </w:rPr>
        <w:t xml:space="preserve"> In questa parte del </w:t>
      </w:r>
      <w:r>
        <w:rPr>
          <w:i/>
          <w:sz w:val="32"/>
          <w:szCs w:val="32"/>
        </w:rPr>
        <w:t>Silenzio</w:t>
      </w:r>
      <w:r>
        <w:rPr>
          <w:sz w:val="32"/>
          <w:szCs w:val="32"/>
        </w:rPr>
        <w:t xml:space="preserve"> avviene esattamente il contrario di quello che accade nella sequenza iniziale di </w:t>
      </w:r>
      <w:r>
        <w:rPr>
          <w:i/>
          <w:sz w:val="32"/>
          <w:szCs w:val="32"/>
        </w:rPr>
        <w:t>Fanny e Alexander</w:t>
      </w:r>
      <w:r>
        <w:rPr>
          <w:sz w:val="32"/>
          <w:szCs w:val="32"/>
        </w:rPr>
        <w:t xml:space="preserve">: Alexander esplora un luogo familiare, la casa della nonna e, </w:t>
      </w:r>
      <w:r w:rsidR="00085D59">
        <w:rPr>
          <w:sz w:val="32"/>
          <w:szCs w:val="32"/>
        </w:rPr>
        <w:t xml:space="preserve">a </w:t>
      </w:r>
      <w:r>
        <w:rPr>
          <w:sz w:val="32"/>
          <w:szCs w:val="32"/>
        </w:rPr>
        <w:t xml:space="preserve">poco a poco, tutto diventa estraneo e perturbante. Johan al contrario inizia l’esplorazione in un luogo estraneo, vuoto ed enorme, ma di cui </w:t>
      </w:r>
      <w:r w:rsidR="00085D59">
        <w:rPr>
          <w:sz w:val="32"/>
          <w:szCs w:val="32"/>
        </w:rPr>
        <w:t xml:space="preserve">a </w:t>
      </w:r>
      <w:r>
        <w:rPr>
          <w:sz w:val="32"/>
          <w:szCs w:val="32"/>
        </w:rPr>
        <w:t>poco a poco fa esperienza.</w:t>
      </w:r>
    </w:p>
    <w:p w:rsidR="002872BC" w:rsidRDefault="00236804" w:rsidP="002872BC">
      <w:pPr>
        <w:jc w:val="both"/>
        <w:rPr>
          <w:sz w:val="32"/>
          <w:szCs w:val="32"/>
        </w:rPr>
      </w:pPr>
      <w:r>
        <w:rPr>
          <w:sz w:val="32"/>
          <w:szCs w:val="32"/>
        </w:rPr>
        <w:t>Sintetizzando quello che è stato detto finora, possiamo dire che l</w:t>
      </w:r>
      <w:r w:rsidR="002872BC">
        <w:rPr>
          <w:sz w:val="32"/>
          <w:szCs w:val="32"/>
        </w:rPr>
        <w:t>e</w:t>
      </w:r>
      <w:r>
        <w:rPr>
          <w:sz w:val="32"/>
          <w:szCs w:val="32"/>
        </w:rPr>
        <w:t xml:space="preserve"> problematiche</w:t>
      </w:r>
      <w:r w:rsidR="002872BC">
        <w:rPr>
          <w:sz w:val="32"/>
          <w:szCs w:val="32"/>
        </w:rPr>
        <w:t xml:space="preserve"> presenti in questo film riguardano da una parte la rappresentazione del proibito, dall’altra l’importanza e la difficoltà o </w:t>
      </w:r>
      <w:r w:rsidR="002872BC">
        <w:rPr>
          <w:sz w:val="32"/>
          <w:szCs w:val="32"/>
        </w:rPr>
        <w:lastRenderedPageBreak/>
        <w:t>l’impossibilità, tra gli esseri uma</w:t>
      </w:r>
      <w:r>
        <w:rPr>
          <w:sz w:val="32"/>
          <w:szCs w:val="32"/>
        </w:rPr>
        <w:t>ni, di comunicare. La curiosità è la molla, secondo Bergman, che spinge avanti: “in linea di massima l’arte è libera, impudica, irresponsabile. Se […]</w:t>
      </w:r>
      <w:r w:rsidR="00A82EEE">
        <w:rPr>
          <w:sz w:val="32"/>
          <w:szCs w:val="32"/>
        </w:rPr>
        <w:t xml:space="preserve"> nonostante tutto, affermo che voglio continuare a fare arte, il motivo è molto semplice. Il motivo è la curiosità. Una illimitata, mai appagata, insormontabile curiosità, sempre rinnovata, che mi spinge avanti, che non mi dà mai pace, che sostituisce pienamente la fame di contatto del passato” (</w:t>
      </w:r>
      <w:r w:rsidR="00A82EEE" w:rsidRPr="00A82EEE">
        <w:rPr>
          <w:i/>
          <w:sz w:val="32"/>
          <w:szCs w:val="32"/>
        </w:rPr>
        <w:t>Immagini</w:t>
      </w:r>
      <w:r w:rsidR="00A82EEE">
        <w:rPr>
          <w:sz w:val="32"/>
          <w:szCs w:val="32"/>
        </w:rPr>
        <w:t>, pp. 43-45).</w:t>
      </w:r>
    </w:p>
    <w:p w:rsidR="004E657A" w:rsidRDefault="004E657A" w:rsidP="002872BC">
      <w:pPr>
        <w:jc w:val="both"/>
        <w:rPr>
          <w:sz w:val="32"/>
          <w:szCs w:val="32"/>
          <w:lang w:val="en-US"/>
        </w:rPr>
      </w:pPr>
      <w:r w:rsidRPr="004E657A">
        <w:rPr>
          <w:sz w:val="32"/>
          <w:szCs w:val="32"/>
          <w:lang w:val="en-US"/>
        </w:rPr>
        <w:t xml:space="preserve">AA.VV., </w:t>
      </w:r>
      <w:r w:rsidRPr="004E657A">
        <w:rPr>
          <w:i/>
          <w:sz w:val="32"/>
          <w:szCs w:val="32"/>
          <w:lang w:val="en-US"/>
        </w:rPr>
        <w:t xml:space="preserve">Bergman </w:t>
      </w:r>
      <w:proofErr w:type="spellStart"/>
      <w:r w:rsidRPr="004E657A">
        <w:rPr>
          <w:i/>
          <w:sz w:val="32"/>
          <w:szCs w:val="32"/>
          <w:lang w:val="en-US"/>
        </w:rPr>
        <w:t>om</w:t>
      </w:r>
      <w:proofErr w:type="spellEnd"/>
      <w:r w:rsidRPr="004E657A">
        <w:rPr>
          <w:i/>
          <w:sz w:val="32"/>
          <w:szCs w:val="32"/>
          <w:lang w:val="en-US"/>
        </w:rPr>
        <w:t xml:space="preserve"> B</w:t>
      </w:r>
      <w:r>
        <w:rPr>
          <w:i/>
          <w:sz w:val="32"/>
          <w:szCs w:val="32"/>
          <w:lang w:val="en-US"/>
        </w:rPr>
        <w:t>ergman</w:t>
      </w:r>
      <w:r>
        <w:rPr>
          <w:sz w:val="32"/>
          <w:szCs w:val="32"/>
          <w:lang w:val="en-US"/>
        </w:rPr>
        <w:t>, p. 198:</w:t>
      </w:r>
    </w:p>
    <w:p w:rsidR="004E657A" w:rsidRPr="004E657A" w:rsidRDefault="004E657A" w:rsidP="002872BC">
      <w:pPr>
        <w:jc w:val="both"/>
        <w:rPr>
          <w:sz w:val="32"/>
          <w:szCs w:val="32"/>
        </w:rPr>
      </w:pPr>
      <w:r w:rsidRPr="004E657A">
        <w:rPr>
          <w:sz w:val="32"/>
          <w:szCs w:val="32"/>
        </w:rPr>
        <w:t>“Ciò che è importante p</w:t>
      </w:r>
      <w:r>
        <w:rPr>
          <w:sz w:val="32"/>
          <w:szCs w:val="32"/>
        </w:rPr>
        <w:t>er me è che Ester invia un messaggio segreto al bambino. Questa è la cosa importante, quello che lui sta sforzandosi di decifrare. Ester, in tutta la sua miseria, rappresenta comunque per me un distillato di qualcosa di indistruttibilmente umano, che lei offre in eredità al ragazzino”.</w:t>
      </w:r>
    </w:p>
    <w:p w:rsidR="002872BC" w:rsidRPr="004E657A" w:rsidRDefault="002872BC" w:rsidP="002872BC">
      <w:pPr>
        <w:jc w:val="both"/>
        <w:rPr>
          <w:sz w:val="32"/>
          <w:szCs w:val="32"/>
        </w:rPr>
      </w:pPr>
    </w:p>
    <w:p w:rsidR="002872BC" w:rsidRDefault="002872BC" w:rsidP="002872BC">
      <w:pPr>
        <w:jc w:val="both"/>
        <w:rPr>
          <w:sz w:val="32"/>
          <w:szCs w:val="32"/>
        </w:rPr>
      </w:pPr>
      <w:r>
        <w:rPr>
          <w:sz w:val="32"/>
          <w:szCs w:val="32"/>
        </w:rPr>
        <w:t>L’unica cosa che si sottrae all’incomprensione e alla incomunicabilità è la musica, è Bach (che sentiamo alla radio). Si pronunciano nello stesso modo, hanno lo stesso significato per tutti ed è l’unica parola</w:t>
      </w:r>
      <w:r w:rsidR="00085D59">
        <w:rPr>
          <w:sz w:val="32"/>
          <w:szCs w:val="32"/>
        </w:rPr>
        <w:t xml:space="preserve"> (Bach)</w:t>
      </w:r>
      <w:r>
        <w:rPr>
          <w:sz w:val="32"/>
          <w:szCs w:val="32"/>
        </w:rPr>
        <w:t xml:space="preserve"> che sia Anna che lo spettatore comprendono quando Anna, nel bar, sfoglia il giornale. Nel 1959 Bergman aveva sposato la pianista </w:t>
      </w:r>
      <w:proofErr w:type="spellStart"/>
      <w:r>
        <w:rPr>
          <w:sz w:val="32"/>
          <w:szCs w:val="32"/>
        </w:rPr>
        <w:t>Käbi</w:t>
      </w:r>
      <w:proofErr w:type="spellEnd"/>
      <w:r>
        <w:rPr>
          <w:sz w:val="32"/>
          <w:szCs w:val="32"/>
        </w:rPr>
        <w:t xml:space="preserve"> </w:t>
      </w:r>
      <w:proofErr w:type="spellStart"/>
      <w:r>
        <w:rPr>
          <w:sz w:val="32"/>
          <w:szCs w:val="32"/>
        </w:rPr>
        <w:t>Laretei</w:t>
      </w:r>
      <w:proofErr w:type="spellEnd"/>
      <w:r>
        <w:rPr>
          <w:sz w:val="32"/>
          <w:szCs w:val="32"/>
        </w:rPr>
        <w:t>, grazie alla quale aveva approfondito la sua conoscenza e il suo amore per la musica.</w:t>
      </w:r>
    </w:p>
    <w:p w:rsidR="002872BC" w:rsidRDefault="002872BC" w:rsidP="002872BC">
      <w:pPr>
        <w:jc w:val="both"/>
        <w:rPr>
          <w:sz w:val="32"/>
          <w:szCs w:val="32"/>
        </w:rPr>
      </w:pPr>
    </w:p>
    <w:p w:rsidR="002872BC" w:rsidRDefault="002872BC" w:rsidP="002872BC">
      <w:pPr>
        <w:jc w:val="both"/>
        <w:rPr>
          <w:sz w:val="32"/>
          <w:szCs w:val="32"/>
        </w:rPr>
      </w:pPr>
      <w:r>
        <w:rPr>
          <w:sz w:val="32"/>
          <w:szCs w:val="32"/>
        </w:rPr>
        <w:t>Negli anni sessanta Bergman tende a costruire l’intero film attraverso un contesto sempre più astratto ed enigmatico,</w:t>
      </w:r>
      <w:r w:rsidR="00A82EEE">
        <w:rPr>
          <w:sz w:val="32"/>
          <w:szCs w:val="32"/>
        </w:rPr>
        <w:t xml:space="preserve"> più austero e rischioso,</w:t>
      </w:r>
      <w:r>
        <w:rPr>
          <w:sz w:val="32"/>
          <w:szCs w:val="32"/>
        </w:rPr>
        <w:t xml:space="preserve"> che rispecchia mondi interiori. La realtà diventa una proiezione mentale. I personaggi tendono, attraverso il primo piano, a rivelare se stessi di fronte alla </w:t>
      </w:r>
      <w:proofErr w:type="spellStart"/>
      <w:r>
        <w:rPr>
          <w:sz w:val="32"/>
          <w:szCs w:val="32"/>
        </w:rPr>
        <w:t>mdp</w:t>
      </w:r>
      <w:proofErr w:type="spellEnd"/>
      <w:r>
        <w:rPr>
          <w:sz w:val="32"/>
          <w:szCs w:val="32"/>
        </w:rPr>
        <w:t xml:space="preserve"> e il fuori campo diventa un interlocutore assente.</w:t>
      </w:r>
    </w:p>
    <w:p w:rsidR="002872BC" w:rsidRDefault="002872BC" w:rsidP="002872BC">
      <w:pPr>
        <w:jc w:val="both"/>
        <w:rPr>
          <w:sz w:val="32"/>
          <w:szCs w:val="32"/>
        </w:rPr>
      </w:pPr>
      <w:r>
        <w:rPr>
          <w:sz w:val="32"/>
          <w:szCs w:val="32"/>
        </w:rPr>
        <w:t>Nella scena del confronto tra Anna e Ester, Anna spegne la lampada da camera, creando un’area di penombra, da cui il volto di Ester fuoriesce come un’apparizione, che avvolge le due donne. I primi piani bipartiti eliminano i riferimenti spaziali e l’atmosfera vaga e indistinta che si viene a creare riflette l’ambiguità stessa delle affermazioni di Anna.</w:t>
      </w:r>
    </w:p>
    <w:p w:rsidR="00CF0492" w:rsidRDefault="00CF0492" w:rsidP="002872BC">
      <w:pPr>
        <w:jc w:val="both"/>
        <w:rPr>
          <w:sz w:val="32"/>
          <w:szCs w:val="32"/>
        </w:rPr>
      </w:pPr>
      <w:r>
        <w:rPr>
          <w:sz w:val="32"/>
          <w:szCs w:val="32"/>
        </w:rPr>
        <w:t>Si può anche riflettere sul fatto che questa inquadratura, in cui un volto esce, in un certo senso, da un altro, suggerisce una duplicità, Ester è il doppio di Anna e viceversa. Il motivo del doppio qui presente sta ad indicare pr</w:t>
      </w:r>
      <w:r w:rsidR="00932D50">
        <w:rPr>
          <w:sz w:val="32"/>
          <w:szCs w:val="32"/>
        </w:rPr>
        <w:t>oprio una alterità oltre che</w:t>
      </w:r>
      <w:r>
        <w:rPr>
          <w:sz w:val="32"/>
          <w:szCs w:val="32"/>
        </w:rPr>
        <w:t xml:space="preserve"> una somiglianza. Il doppio è te stesso e insieme radicalmente un altro, è uguale e diverso, è con te e contro di te, è la tua immagine e non lo</w:t>
      </w:r>
      <w:r w:rsidR="00932D50">
        <w:rPr>
          <w:sz w:val="32"/>
          <w:szCs w:val="32"/>
        </w:rPr>
        <w:t xml:space="preserve"> è, dipende da te ed è autonomo: odio e amore.</w:t>
      </w:r>
      <w:r w:rsidR="00945C41">
        <w:rPr>
          <w:sz w:val="32"/>
          <w:szCs w:val="32"/>
        </w:rPr>
        <w:t xml:space="preserve"> </w:t>
      </w:r>
      <w:r w:rsidR="00945C41">
        <w:rPr>
          <w:sz w:val="32"/>
          <w:szCs w:val="32"/>
        </w:rPr>
        <w:lastRenderedPageBreak/>
        <w:t>L’unica immagine esistente del nostro doppio è quella riflessa in uno specchio</w:t>
      </w:r>
      <w:r w:rsidR="001D0416">
        <w:rPr>
          <w:sz w:val="32"/>
          <w:szCs w:val="32"/>
        </w:rPr>
        <w:t xml:space="preserve"> e il doppio è spesso raffigurato come l’immagine speculare divenuta autonoma.</w:t>
      </w:r>
      <w:r>
        <w:rPr>
          <w:sz w:val="32"/>
          <w:szCs w:val="32"/>
        </w:rPr>
        <w:t xml:space="preserve"> </w:t>
      </w:r>
    </w:p>
    <w:p w:rsidR="002872BC" w:rsidRDefault="002872BC" w:rsidP="002872BC">
      <w:pPr>
        <w:jc w:val="both"/>
        <w:rPr>
          <w:sz w:val="32"/>
          <w:szCs w:val="32"/>
        </w:rPr>
      </w:pPr>
      <w:r>
        <w:rPr>
          <w:sz w:val="32"/>
          <w:szCs w:val="32"/>
        </w:rPr>
        <w:t xml:space="preserve">Come scrive </w:t>
      </w:r>
      <w:r w:rsidR="004E657A">
        <w:rPr>
          <w:sz w:val="32"/>
          <w:szCs w:val="32"/>
        </w:rPr>
        <w:t xml:space="preserve">Roland </w:t>
      </w:r>
      <w:proofErr w:type="spellStart"/>
      <w:r>
        <w:rPr>
          <w:sz w:val="32"/>
          <w:szCs w:val="32"/>
        </w:rPr>
        <w:t>Barthes</w:t>
      </w:r>
      <w:proofErr w:type="spellEnd"/>
      <w:r>
        <w:rPr>
          <w:sz w:val="32"/>
          <w:szCs w:val="32"/>
        </w:rPr>
        <w:t xml:space="preserve"> non si tratta di «esprimere l’inesprimibile» - raccontare o rappresentare un qualche contenuto ineffabile, che nessuno ha mai raccontato o rappresentato - ma piuttosto «tutto il compito dell’arte è di </w:t>
      </w:r>
      <w:proofErr w:type="spellStart"/>
      <w:r>
        <w:rPr>
          <w:sz w:val="32"/>
          <w:szCs w:val="32"/>
        </w:rPr>
        <w:t>inesprimere</w:t>
      </w:r>
      <w:proofErr w:type="spellEnd"/>
      <w:r>
        <w:rPr>
          <w:sz w:val="32"/>
          <w:szCs w:val="32"/>
        </w:rPr>
        <w:t xml:space="preserve"> l’esprimibile, di estrarre alla lingua del mondo, che è la povera e possente lingua delle passioni, una parola </w:t>
      </w:r>
      <w:r>
        <w:rPr>
          <w:i/>
          <w:sz w:val="32"/>
          <w:szCs w:val="32"/>
        </w:rPr>
        <w:t>altra</w:t>
      </w:r>
      <w:r>
        <w:rPr>
          <w:sz w:val="32"/>
          <w:szCs w:val="32"/>
        </w:rPr>
        <w:t xml:space="preserve">, una parola </w:t>
      </w:r>
      <w:proofErr w:type="spellStart"/>
      <w:r>
        <w:rPr>
          <w:i/>
          <w:sz w:val="32"/>
          <w:szCs w:val="32"/>
        </w:rPr>
        <w:t>esatta</w:t>
      </w:r>
      <w:r>
        <w:rPr>
          <w:sz w:val="32"/>
          <w:szCs w:val="32"/>
        </w:rPr>
        <w:t>…</w:t>
      </w:r>
      <w:proofErr w:type="spellEnd"/>
      <w:r>
        <w:rPr>
          <w:sz w:val="32"/>
          <w:szCs w:val="32"/>
        </w:rPr>
        <w:t xml:space="preserve">» (Prefazione a </w:t>
      </w:r>
      <w:r>
        <w:rPr>
          <w:i/>
          <w:sz w:val="32"/>
          <w:szCs w:val="32"/>
        </w:rPr>
        <w:t>Saggi critici</w:t>
      </w:r>
      <w:r>
        <w:rPr>
          <w:sz w:val="32"/>
          <w:szCs w:val="32"/>
        </w:rPr>
        <w:t xml:space="preserve">, p. 17). L’arte insomma condivide con il linguaggio dell’inconscio (dominato dal processo primario, mentre l’arte è dominata da quello secondario) il fatto che svela e occulta nello stesso tempo, </w:t>
      </w:r>
      <w:r w:rsidR="00085D59">
        <w:rPr>
          <w:sz w:val="32"/>
          <w:szCs w:val="32"/>
        </w:rPr>
        <w:t xml:space="preserve">che </w:t>
      </w:r>
      <w:r>
        <w:rPr>
          <w:sz w:val="32"/>
          <w:szCs w:val="32"/>
        </w:rPr>
        <w:t xml:space="preserve">mostra e rivela trasfigurando e mascherando. Così come nella lingua “una figura retorica sostituisce il termine proprio con un termine figurato, altrettanto le pulsioni si esprimono con dei significanti indiretti” (F. </w:t>
      </w:r>
      <w:proofErr w:type="spellStart"/>
      <w:r>
        <w:rPr>
          <w:sz w:val="32"/>
          <w:szCs w:val="32"/>
        </w:rPr>
        <w:t>Muzzioli</w:t>
      </w:r>
      <w:proofErr w:type="spellEnd"/>
      <w:r>
        <w:rPr>
          <w:sz w:val="32"/>
          <w:szCs w:val="32"/>
        </w:rPr>
        <w:t xml:space="preserve">, </w:t>
      </w:r>
      <w:r>
        <w:rPr>
          <w:i/>
          <w:sz w:val="32"/>
          <w:szCs w:val="32"/>
        </w:rPr>
        <w:t>Le teorie della critica letteraria</w:t>
      </w:r>
      <w:r>
        <w:rPr>
          <w:sz w:val="32"/>
          <w:szCs w:val="32"/>
        </w:rPr>
        <w:t xml:space="preserve">, p. 157). </w:t>
      </w:r>
    </w:p>
    <w:p w:rsidR="00884064" w:rsidRPr="005E7E63" w:rsidRDefault="00884064" w:rsidP="002872BC">
      <w:pPr>
        <w:jc w:val="both"/>
        <w:rPr>
          <w:sz w:val="32"/>
          <w:szCs w:val="32"/>
        </w:rPr>
      </w:pPr>
      <w:r>
        <w:rPr>
          <w:sz w:val="32"/>
          <w:szCs w:val="32"/>
        </w:rPr>
        <w:t>Scrive Francesco Orlando in</w:t>
      </w:r>
      <w:r w:rsidR="005E7E63">
        <w:rPr>
          <w:i/>
          <w:sz w:val="32"/>
          <w:szCs w:val="32"/>
        </w:rPr>
        <w:t xml:space="preserve"> Per una teoria freudiana della letteratura</w:t>
      </w:r>
      <w:r w:rsidR="005E7E63">
        <w:rPr>
          <w:sz w:val="32"/>
          <w:szCs w:val="32"/>
        </w:rPr>
        <w:t xml:space="preserve">, p. 30: “[…] le analisi freudiane di sogni, lapsus, sintomi e motti di spirito mostrano che l’inconscio si permette qualunque mescolanza o slittamento da un significato a un altro, se i significanti offrono la coincidenza anche più accidentale, la somiglianza anche più approssimativa, la possibilità anche più assurda di scomposizione”. </w:t>
      </w:r>
    </w:p>
    <w:p w:rsidR="002872BC" w:rsidRDefault="00132307" w:rsidP="002872BC">
      <w:pPr>
        <w:jc w:val="both"/>
        <w:rPr>
          <w:sz w:val="32"/>
          <w:szCs w:val="32"/>
        </w:rPr>
      </w:pPr>
      <w:r>
        <w:rPr>
          <w:sz w:val="32"/>
          <w:szCs w:val="32"/>
        </w:rPr>
        <w:t>N</w:t>
      </w:r>
      <w:r w:rsidR="002872BC">
        <w:rPr>
          <w:sz w:val="32"/>
          <w:szCs w:val="32"/>
        </w:rPr>
        <w:t xml:space="preserve">el Seminario XXIII, </w:t>
      </w:r>
      <w:r w:rsidR="002872BC">
        <w:rPr>
          <w:i/>
          <w:sz w:val="32"/>
          <w:szCs w:val="32"/>
        </w:rPr>
        <w:t xml:space="preserve">Il Sintomo </w:t>
      </w:r>
      <w:r w:rsidR="002872BC">
        <w:rPr>
          <w:sz w:val="32"/>
          <w:szCs w:val="32"/>
        </w:rPr>
        <w:t>(1975-1976)</w:t>
      </w:r>
      <w:r>
        <w:rPr>
          <w:sz w:val="32"/>
          <w:szCs w:val="32"/>
        </w:rPr>
        <w:t xml:space="preserve">, p. 140, </w:t>
      </w:r>
      <w:proofErr w:type="spellStart"/>
      <w:r>
        <w:rPr>
          <w:sz w:val="32"/>
          <w:szCs w:val="32"/>
        </w:rPr>
        <w:t>Lacan</w:t>
      </w:r>
      <w:proofErr w:type="spellEnd"/>
      <w:r w:rsidR="002872BC">
        <w:rPr>
          <w:sz w:val="32"/>
          <w:szCs w:val="32"/>
        </w:rPr>
        <w:t xml:space="preserve"> accenna a una scrittura che si potrebbe definire “una precipitazione del significante”, perché “il significante per sua natura anticipa sempre il senso” e dove si impone il fatto che “il significato scivola incessantemente sotto il significante” ( J. </w:t>
      </w:r>
      <w:proofErr w:type="spellStart"/>
      <w:r w:rsidR="002872BC">
        <w:rPr>
          <w:sz w:val="32"/>
          <w:szCs w:val="32"/>
        </w:rPr>
        <w:t>Lacan</w:t>
      </w:r>
      <w:proofErr w:type="spellEnd"/>
      <w:r w:rsidR="002872BC">
        <w:rPr>
          <w:sz w:val="32"/>
          <w:szCs w:val="32"/>
        </w:rPr>
        <w:t xml:space="preserve">, </w:t>
      </w:r>
      <w:r w:rsidR="002872BC">
        <w:rPr>
          <w:i/>
          <w:sz w:val="32"/>
          <w:szCs w:val="32"/>
        </w:rPr>
        <w:t>L’istanza della lettera dell’inconscio</w:t>
      </w:r>
      <w:r w:rsidR="002872BC">
        <w:rPr>
          <w:sz w:val="32"/>
          <w:szCs w:val="32"/>
        </w:rPr>
        <w:t xml:space="preserve">, in </w:t>
      </w:r>
      <w:r w:rsidR="002872BC">
        <w:rPr>
          <w:i/>
          <w:sz w:val="32"/>
          <w:szCs w:val="32"/>
        </w:rPr>
        <w:t>Scritti</w:t>
      </w:r>
      <w:r w:rsidR="002872BC">
        <w:rPr>
          <w:sz w:val="32"/>
          <w:szCs w:val="32"/>
        </w:rPr>
        <w:t xml:space="preserve">, p. 497), mentre seguendo la stessa linea Francesco Orlando scrive che “non si danno mai significanti trasparenti perché non si danno mai significati scoperti: dunque il significato è sempre invisibile e solo il significante è visibile” (in </w:t>
      </w:r>
      <w:r w:rsidR="002872BC">
        <w:rPr>
          <w:i/>
          <w:sz w:val="32"/>
          <w:szCs w:val="32"/>
        </w:rPr>
        <w:t>Per una teoria freudiana della letteratura</w:t>
      </w:r>
      <w:r w:rsidR="002872BC">
        <w:rPr>
          <w:sz w:val="32"/>
          <w:szCs w:val="32"/>
        </w:rPr>
        <w:t xml:space="preserve">, p. 60). </w:t>
      </w:r>
    </w:p>
    <w:p w:rsidR="002872BC" w:rsidRDefault="0034200C" w:rsidP="002872BC">
      <w:pPr>
        <w:jc w:val="both"/>
        <w:rPr>
          <w:sz w:val="32"/>
          <w:szCs w:val="32"/>
        </w:rPr>
      </w:pPr>
      <w:r>
        <w:rPr>
          <w:sz w:val="32"/>
          <w:szCs w:val="32"/>
        </w:rPr>
        <w:t xml:space="preserve">In </w:t>
      </w:r>
      <w:r>
        <w:rPr>
          <w:i/>
          <w:sz w:val="32"/>
          <w:szCs w:val="32"/>
        </w:rPr>
        <w:t>Giovinezza di Gide</w:t>
      </w:r>
      <w:r>
        <w:rPr>
          <w:sz w:val="32"/>
          <w:szCs w:val="32"/>
        </w:rPr>
        <w:t xml:space="preserve">, in </w:t>
      </w:r>
      <w:r>
        <w:rPr>
          <w:i/>
          <w:sz w:val="32"/>
          <w:szCs w:val="32"/>
        </w:rPr>
        <w:t>Scritti</w:t>
      </w:r>
      <w:r>
        <w:rPr>
          <w:sz w:val="32"/>
          <w:szCs w:val="32"/>
        </w:rPr>
        <w:t xml:space="preserve">, vol. II, p. 746, </w:t>
      </w:r>
      <w:proofErr w:type="spellStart"/>
      <w:r>
        <w:rPr>
          <w:sz w:val="32"/>
          <w:szCs w:val="32"/>
        </w:rPr>
        <w:t>Lacan</w:t>
      </w:r>
      <w:proofErr w:type="spellEnd"/>
      <w:r>
        <w:rPr>
          <w:sz w:val="32"/>
          <w:szCs w:val="32"/>
        </w:rPr>
        <w:t xml:space="preserve"> ci offre un’indicazione preziosa rispetto all’interpretazione psicoanalitica di un testo:</w:t>
      </w:r>
    </w:p>
    <w:p w:rsidR="0034200C" w:rsidRDefault="0034200C" w:rsidP="002872BC">
      <w:pPr>
        <w:jc w:val="both"/>
        <w:rPr>
          <w:sz w:val="32"/>
          <w:szCs w:val="32"/>
        </w:rPr>
      </w:pPr>
      <w:r>
        <w:rPr>
          <w:sz w:val="32"/>
          <w:szCs w:val="32"/>
        </w:rPr>
        <w:t>«La psicoanalisi si applica, in senso proprio, solo come trattamento, e dunque ad un soggetto che parla e intende.</w:t>
      </w:r>
    </w:p>
    <w:p w:rsidR="0034200C" w:rsidRPr="0034200C" w:rsidRDefault="0034200C" w:rsidP="002872BC">
      <w:pPr>
        <w:jc w:val="both"/>
        <w:rPr>
          <w:sz w:val="32"/>
          <w:szCs w:val="32"/>
        </w:rPr>
      </w:pPr>
      <w:r>
        <w:rPr>
          <w:sz w:val="32"/>
          <w:szCs w:val="32"/>
        </w:rPr>
        <w:t xml:space="preserve">Al di fuori di questo caso, può trattarsi soltanto di metodo psicoanalitico, quello che procede </w:t>
      </w:r>
      <w:r w:rsidRPr="004E657A">
        <w:rPr>
          <w:i/>
          <w:sz w:val="32"/>
          <w:szCs w:val="32"/>
        </w:rPr>
        <w:t>alla decifrazione dei significanti senza riguardo per nessuna forma di esistenza presupposta del significato</w:t>
      </w:r>
      <w:r>
        <w:rPr>
          <w:sz w:val="32"/>
          <w:szCs w:val="32"/>
        </w:rPr>
        <w:t>».</w:t>
      </w:r>
    </w:p>
    <w:p w:rsidR="002872BC" w:rsidRDefault="002872BC" w:rsidP="002872BC">
      <w:pPr>
        <w:jc w:val="both"/>
        <w:rPr>
          <w:sz w:val="32"/>
          <w:szCs w:val="32"/>
        </w:rPr>
      </w:pPr>
    </w:p>
    <w:p w:rsidR="003F79E2" w:rsidRDefault="003F79E2" w:rsidP="003F79E2">
      <w:pPr>
        <w:jc w:val="both"/>
        <w:rPr>
          <w:sz w:val="32"/>
          <w:szCs w:val="32"/>
        </w:rPr>
      </w:pPr>
      <w:r>
        <w:rPr>
          <w:sz w:val="32"/>
          <w:szCs w:val="32"/>
        </w:rPr>
        <w:t xml:space="preserve">Nelle scene di sesso e di “lussuria” (come dice lo stesso Bergman) troviamo, piuttosto che una deformazione legata al ritorno del rimosso, un </w:t>
      </w:r>
      <w:r w:rsidRPr="00A82EEE">
        <w:rPr>
          <w:i/>
          <w:sz w:val="32"/>
          <w:szCs w:val="32"/>
        </w:rPr>
        <w:t>ritorno del</w:t>
      </w:r>
      <w:r>
        <w:rPr>
          <w:sz w:val="32"/>
          <w:szCs w:val="32"/>
        </w:rPr>
        <w:t xml:space="preserve"> </w:t>
      </w:r>
      <w:r w:rsidRPr="00A82EEE">
        <w:rPr>
          <w:i/>
          <w:sz w:val="32"/>
          <w:szCs w:val="32"/>
        </w:rPr>
        <w:t>represso</w:t>
      </w:r>
      <w:r>
        <w:rPr>
          <w:sz w:val="32"/>
          <w:szCs w:val="32"/>
        </w:rPr>
        <w:t xml:space="preserve"> (di una repressione imposta dalla censura sociale, culturale e religiosa), che infrange un divieto e che muove un attacco alla repressione grazie a una rivendicazione volutamente progettata (anche se non si possono negare forme inconsce, che però non siamo in grado di interpretare). Orlando parlerebbe di un ritorno del represso “propugnato ma non autorizzato”, e infatti </w:t>
      </w:r>
      <w:r w:rsidRPr="00A82EEE">
        <w:rPr>
          <w:i/>
          <w:sz w:val="32"/>
          <w:szCs w:val="32"/>
        </w:rPr>
        <w:t>Il silenzio</w:t>
      </w:r>
      <w:r>
        <w:rPr>
          <w:sz w:val="32"/>
          <w:szCs w:val="32"/>
        </w:rPr>
        <w:t xml:space="preserve"> fu accusato di pornografia, vero paradosso per un film dove domina una tensione stilistica raramente raggiunta e di cui Alberto Moravia aveva scritto: “quasi allucinato a forza di concentrazione e di intensità immaginifica”. </w:t>
      </w:r>
    </w:p>
    <w:p w:rsidR="003F79E2" w:rsidRDefault="003F79E2" w:rsidP="002872BC">
      <w:pPr>
        <w:jc w:val="both"/>
        <w:rPr>
          <w:sz w:val="32"/>
          <w:szCs w:val="32"/>
        </w:rPr>
      </w:pPr>
    </w:p>
    <w:p w:rsidR="002872BC" w:rsidRDefault="002872BC" w:rsidP="002872BC">
      <w:pPr>
        <w:jc w:val="both"/>
        <w:rPr>
          <w:sz w:val="32"/>
          <w:szCs w:val="32"/>
        </w:rPr>
      </w:pPr>
      <w:r>
        <w:rPr>
          <w:sz w:val="32"/>
          <w:szCs w:val="32"/>
        </w:rPr>
        <w:t xml:space="preserve">Per spazzare via ogni tentazione di trascendenza rispetto a questo film, che doveva chiamarsi </w:t>
      </w:r>
      <w:r>
        <w:rPr>
          <w:i/>
          <w:sz w:val="32"/>
          <w:szCs w:val="32"/>
        </w:rPr>
        <w:t>Il silenzio di Dio</w:t>
      </w:r>
      <w:r>
        <w:rPr>
          <w:sz w:val="32"/>
          <w:szCs w:val="32"/>
        </w:rPr>
        <w:t xml:space="preserve"> (per cui poi la critica ha parlato di una trilogia sul silenzio di Dio, composta da </w:t>
      </w:r>
      <w:r>
        <w:rPr>
          <w:i/>
          <w:sz w:val="32"/>
          <w:szCs w:val="32"/>
        </w:rPr>
        <w:t xml:space="preserve">Come in uno specchio, Luci d’inverno </w:t>
      </w:r>
      <w:r>
        <w:rPr>
          <w:sz w:val="32"/>
          <w:szCs w:val="32"/>
        </w:rPr>
        <w:t xml:space="preserve">e </w:t>
      </w:r>
      <w:r>
        <w:rPr>
          <w:i/>
          <w:sz w:val="32"/>
          <w:szCs w:val="32"/>
        </w:rPr>
        <w:t>Il silenzio</w:t>
      </w:r>
      <w:r>
        <w:rPr>
          <w:sz w:val="32"/>
          <w:szCs w:val="32"/>
        </w:rPr>
        <w:t xml:space="preserve">), è importante leggere quello che scrive Bergman in </w:t>
      </w:r>
      <w:r>
        <w:rPr>
          <w:i/>
          <w:sz w:val="32"/>
          <w:szCs w:val="32"/>
        </w:rPr>
        <w:t>Immagini</w:t>
      </w:r>
      <w:r>
        <w:rPr>
          <w:sz w:val="32"/>
          <w:szCs w:val="32"/>
        </w:rPr>
        <w:t xml:space="preserve"> (p. 50), prima di parlare di </w:t>
      </w:r>
      <w:r>
        <w:rPr>
          <w:i/>
          <w:sz w:val="32"/>
          <w:szCs w:val="32"/>
        </w:rPr>
        <w:t>Persona</w:t>
      </w:r>
      <w:r>
        <w:rPr>
          <w:sz w:val="32"/>
          <w:szCs w:val="32"/>
        </w:rPr>
        <w:t>:</w:t>
      </w:r>
    </w:p>
    <w:p w:rsidR="002872BC" w:rsidRDefault="002872BC" w:rsidP="002872BC">
      <w:pPr>
        <w:jc w:val="both"/>
        <w:rPr>
          <w:sz w:val="32"/>
          <w:szCs w:val="32"/>
        </w:rPr>
      </w:pPr>
      <w:r>
        <w:rPr>
          <w:sz w:val="32"/>
          <w:szCs w:val="32"/>
        </w:rPr>
        <w:t xml:space="preserve">“I miei genitori parlavano di </w:t>
      </w:r>
      <w:r>
        <w:rPr>
          <w:i/>
          <w:sz w:val="32"/>
          <w:szCs w:val="32"/>
        </w:rPr>
        <w:t>devozione</w:t>
      </w:r>
      <w:r>
        <w:rPr>
          <w:sz w:val="32"/>
          <w:szCs w:val="32"/>
        </w:rPr>
        <w:t xml:space="preserve">, di </w:t>
      </w:r>
      <w:r>
        <w:rPr>
          <w:i/>
          <w:sz w:val="32"/>
          <w:szCs w:val="32"/>
        </w:rPr>
        <w:t>amore</w:t>
      </w:r>
      <w:r>
        <w:rPr>
          <w:sz w:val="32"/>
          <w:szCs w:val="32"/>
        </w:rPr>
        <w:t xml:space="preserve"> e di </w:t>
      </w:r>
      <w:r>
        <w:rPr>
          <w:i/>
          <w:sz w:val="32"/>
          <w:szCs w:val="32"/>
        </w:rPr>
        <w:t>umiltà</w:t>
      </w:r>
      <w:r>
        <w:rPr>
          <w:sz w:val="32"/>
          <w:szCs w:val="32"/>
        </w:rPr>
        <w:t xml:space="preserve">. Mi sono realmente sforzato di seguirli. Ma finché c’era un dio nel mio mondo, non potevo neppure avvicinarmi alle mie </w:t>
      </w:r>
      <w:proofErr w:type="spellStart"/>
      <w:r>
        <w:rPr>
          <w:sz w:val="32"/>
          <w:szCs w:val="32"/>
        </w:rPr>
        <w:t>mete…</w:t>
      </w:r>
      <w:proofErr w:type="spellEnd"/>
      <w:r>
        <w:rPr>
          <w:sz w:val="32"/>
          <w:szCs w:val="32"/>
        </w:rPr>
        <w:t xml:space="preserve"> Ora che Dio è scomparso, sento che tutto questo è mio: la </w:t>
      </w:r>
      <w:r>
        <w:rPr>
          <w:i/>
          <w:sz w:val="32"/>
          <w:szCs w:val="32"/>
        </w:rPr>
        <w:t>devozione</w:t>
      </w:r>
      <w:r>
        <w:rPr>
          <w:sz w:val="32"/>
          <w:szCs w:val="32"/>
        </w:rPr>
        <w:t xml:space="preserve"> di fronte alla vita, l’</w:t>
      </w:r>
      <w:r>
        <w:rPr>
          <w:i/>
          <w:sz w:val="32"/>
          <w:szCs w:val="32"/>
        </w:rPr>
        <w:t>umiltà</w:t>
      </w:r>
      <w:r>
        <w:rPr>
          <w:sz w:val="32"/>
          <w:szCs w:val="32"/>
        </w:rPr>
        <w:t xml:space="preserve"> di fronte al mio destino senza senso e l’</w:t>
      </w:r>
      <w:r>
        <w:rPr>
          <w:i/>
          <w:sz w:val="32"/>
          <w:szCs w:val="32"/>
        </w:rPr>
        <w:t>amore</w:t>
      </w:r>
      <w:r>
        <w:rPr>
          <w:sz w:val="32"/>
          <w:szCs w:val="32"/>
        </w:rPr>
        <w:t xml:space="preserve"> per gli altri bambini impauriti, tormentati, crudeli”.</w:t>
      </w:r>
    </w:p>
    <w:p w:rsidR="004E657A" w:rsidRDefault="004E657A" w:rsidP="002872BC">
      <w:pPr>
        <w:jc w:val="both"/>
        <w:rPr>
          <w:sz w:val="32"/>
          <w:szCs w:val="32"/>
        </w:rPr>
      </w:pPr>
    </w:p>
    <w:p w:rsidR="002872BC" w:rsidRDefault="00085D59" w:rsidP="002872BC">
      <w:pPr>
        <w:jc w:val="both"/>
        <w:rPr>
          <w:sz w:val="32"/>
          <w:szCs w:val="32"/>
        </w:rPr>
      </w:pPr>
      <w:r>
        <w:rPr>
          <w:sz w:val="28"/>
        </w:rPr>
        <w:t>Dopo aver imparato come si dice mani e volto (i due punti del corpo privilegiati rispetto alla possibilità di comunicare con gli altri) nella lingua straniera, Ester</w:t>
      </w:r>
      <w:r w:rsidR="004E657A">
        <w:rPr>
          <w:sz w:val="28"/>
        </w:rPr>
        <w:t>, nel finale del film,</w:t>
      </w:r>
      <w:r>
        <w:rPr>
          <w:sz w:val="28"/>
        </w:rPr>
        <w:t xml:space="preserve"> dà a Johan una lettera in cui ha scritto  alcune parole della lingua straniera che rimangono </w:t>
      </w:r>
      <w:r w:rsidR="002872BC">
        <w:rPr>
          <w:sz w:val="28"/>
        </w:rPr>
        <w:t xml:space="preserve"> misteriose (non viene pronunciata la parola anima, ma solo una parola in</w:t>
      </w:r>
      <w:r>
        <w:rPr>
          <w:sz w:val="28"/>
        </w:rPr>
        <w:t xml:space="preserve">comprensibile). Queste parole </w:t>
      </w:r>
      <w:r w:rsidR="002872BC">
        <w:rPr>
          <w:sz w:val="28"/>
        </w:rPr>
        <w:t>rappresentano</w:t>
      </w:r>
      <w:r>
        <w:rPr>
          <w:sz w:val="28"/>
        </w:rPr>
        <w:t xml:space="preserve"> per Bergman</w:t>
      </w:r>
      <w:r w:rsidR="002872BC">
        <w:rPr>
          <w:sz w:val="28"/>
        </w:rPr>
        <w:t xml:space="preserve"> l’eredità da cui partire p</w:t>
      </w:r>
      <w:r>
        <w:rPr>
          <w:sz w:val="28"/>
        </w:rPr>
        <w:t xml:space="preserve">er cercare il proprio modo </w:t>
      </w:r>
      <w:r w:rsidR="002872BC">
        <w:rPr>
          <w:sz w:val="28"/>
        </w:rPr>
        <w:t xml:space="preserve"> di comunicare, oltre la parola o la corporeità fine a se stesse, modalità che sono entrambe presentate come vuote e inefficaci.</w:t>
      </w:r>
    </w:p>
    <w:p w:rsidR="002872BC" w:rsidRDefault="002872BC" w:rsidP="002872BC">
      <w:pPr>
        <w:jc w:val="both"/>
        <w:rPr>
          <w:sz w:val="28"/>
        </w:rPr>
      </w:pPr>
    </w:p>
    <w:p w:rsidR="002872BC" w:rsidRDefault="002872BC" w:rsidP="002872BC">
      <w:pPr>
        <w:jc w:val="both"/>
        <w:rPr>
          <w:sz w:val="32"/>
          <w:szCs w:val="32"/>
        </w:rPr>
      </w:pPr>
      <w:r>
        <w:rPr>
          <w:i/>
          <w:sz w:val="32"/>
          <w:szCs w:val="32"/>
        </w:rPr>
        <w:t>Il silenzio</w:t>
      </w:r>
      <w:r>
        <w:rPr>
          <w:sz w:val="32"/>
          <w:szCs w:val="32"/>
        </w:rPr>
        <w:t>: l’importanza del titolo.</w:t>
      </w:r>
    </w:p>
    <w:p w:rsidR="002872BC" w:rsidRDefault="008B536C" w:rsidP="002872BC">
      <w:pPr>
        <w:jc w:val="both"/>
        <w:rPr>
          <w:sz w:val="32"/>
          <w:szCs w:val="32"/>
        </w:rPr>
      </w:pPr>
      <w:r>
        <w:rPr>
          <w:sz w:val="32"/>
          <w:szCs w:val="32"/>
        </w:rPr>
        <w:t>Tale importanza ci viene indicata</w:t>
      </w:r>
      <w:r w:rsidR="002872BC">
        <w:rPr>
          <w:sz w:val="32"/>
          <w:szCs w:val="32"/>
        </w:rPr>
        <w:t xml:space="preserve"> dalla semiotica e dalla narratologia:</w:t>
      </w:r>
    </w:p>
    <w:p w:rsidR="002872BC" w:rsidRDefault="002872BC" w:rsidP="002872BC">
      <w:pPr>
        <w:jc w:val="both"/>
        <w:rPr>
          <w:sz w:val="32"/>
          <w:szCs w:val="32"/>
        </w:rPr>
      </w:pPr>
      <w:r>
        <w:rPr>
          <w:sz w:val="32"/>
          <w:szCs w:val="32"/>
        </w:rPr>
        <w:t xml:space="preserve">il titolo è il primo livello di manifestazione di un testo e media la relazione tra il testo e i suoi destinatari. E’ il </w:t>
      </w:r>
      <w:r>
        <w:rPr>
          <w:i/>
          <w:sz w:val="32"/>
          <w:szCs w:val="32"/>
        </w:rPr>
        <w:t>nome proprio</w:t>
      </w:r>
      <w:r>
        <w:rPr>
          <w:sz w:val="32"/>
          <w:szCs w:val="32"/>
        </w:rPr>
        <w:t xml:space="preserve"> del testo. E’ ciò che permette di nominarlo, riassumerlo, simbolizzarlo e citarlo. </w:t>
      </w:r>
    </w:p>
    <w:p w:rsidR="002872BC" w:rsidRDefault="002872BC" w:rsidP="002872BC">
      <w:pPr>
        <w:jc w:val="both"/>
        <w:rPr>
          <w:sz w:val="32"/>
          <w:szCs w:val="32"/>
        </w:rPr>
      </w:pPr>
      <w:r>
        <w:rPr>
          <w:sz w:val="32"/>
          <w:szCs w:val="32"/>
        </w:rPr>
        <w:lastRenderedPageBreak/>
        <w:t>E’ il titolo che richiama l’attenzione, che  permette a un testo di essere riconoscibile, che ne annuncia la presenza e ne segnala la singolarità. Perdurando immutabile e diverso rispetto a tutti gli altri titoli, si costituisce, nei confronti del testo, come operatore di identità.</w:t>
      </w:r>
    </w:p>
    <w:p w:rsidR="002872BC" w:rsidRDefault="002872BC" w:rsidP="002872BC">
      <w:pPr>
        <w:jc w:val="both"/>
        <w:rPr>
          <w:sz w:val="32"/>
          <w:szCs w:val="32"/>
        </w:rPr>
      </w:pPr>
      <w:r>
        <w:rPr>
          <w:sz w:val="32"/>
          <w:szCs w:val="32"/>
        </w:rPr>
        <w:t>Crea un’attesa e delle aspettative, segnala delle caratteristiche o la caratteristica principale, il tema di fondo. Permette allo spettatore di formulare delle ipotesi, che verranno poi smentite o confermate. Il titolo infatti ha sempre una motivazione.</w:t>
      </w:r>
    </w:p>
    <w:p w:rsidR="002872BC" w:rsidRDefault="002872BC" w:rsidP="002872BC">
      <w:pPr>
        <w:jc w:val="both"/>
        <w:rPr>
          <w:sz w:val="32"/>
          <w:szCs w:val="32"/>
        </w:rPr>
      </w:pPr>
      <w:r>
        <w:rPr>
          <w:sz w:val="32"/>
          <w:szCs w:val="32"/>
        </w:rPr>
        <w:t>Molti film di Bergman hanno titoli significativi, mentre altri sono stati manomessi dalle traduzioni.</w:t>
      </w:r>
    </w:p>
    <w:p w:rsidR="002872BC" w:rsidRDefault="002872BC" w:rsidP="002872BC">
      <w:pPr>
        <w:jc w:val="both"/>
        <w:rPr>
          <w:sz w:val="32"/>
          <w:szCs w:val="32"/>
        </w:rPr>
      </w:pPr>
      <w:r>
        <w:rPr>
          <w:i/>
          <w:sz w:val="32"/>
          <w:szCs w:val="32"/>
        </w:rPr>
        <w:t>Il settimo sigillo</w:t>
      </w:r>
      <w:r>
        <w:rPr>
          <w:sz w:val="32"/>
          <w:szCs w:val="32"/>
        </w:rPr>
        <w:t>, dall’Apocalisse</w:t>
      </w:r>
    </w:p>
    <w:p w:rsidR="002872BC" w:rsidRDefault="002872BC" w:rsidP="002872BC">
      <w:pPr>
        <w:jc w:val="both"/>
        <w:rPr>
          <w:sz w:val="32"/>
          <w:szCs w:val="32"/>
        </w:rPr>
      </w:pPr>
      <w:r>
        <w:rPr>
          <w:i/>
          <w:sz w:val="32"/>
          <w:szCs w:val="32"/>
        </w:rPr>
        <w:t>Il posto delle fragole</w:t>
      </w:r>
      <w:r>
        <w:rPr>
          <w:sz w:val="32"/>
          <w:szCs w:val="32"/>
        </w:rPr>
        <w:t>, metafora e metonimia di qualcosa che non ha nome, del tempo perduto e dell’oggetto perduto.</w:t>
      </w:r>
    </w:p>
    <w:p w:rsidR="002872BC" w:rsidRDefault="002872BC" w:rsidP="002872BC">
      <w:pPr>
        <w:jc w:val="both"/>
        <w:rPr>
          <w:sz w:val="32"/>
          <w:szCs w:val="32"/>
        </w:rPr>
      </w:pPr>
      <w:r>
        <w:rPr>
          <w:i/>
          <w:sz w:val="32"/>
          <w:szCs w:val="32"/>
        </w:rPr>
        <w:t>Il volto</w:t>
      </w:r>
      <w:r>
        <w:rPr>
          <w:sz w:val="32"/>
          <w:szCs w:val="32"/>
        </w:rPr>
        <w:t>, che introduce il motivo d</w:t>
      </w:r>
      <w:r w:rsidR="004E657A">
        <w:rPr>
          <w:sz w:val="32"/>
          <w:szCs w:val="32"/>
        </w:rPr>
        <w:t>ell’importanza del primo piano,</w:t>
      </w:r>
      <w:r>
        <w:rPr>
          <w:sz w:val="32"/>
          <w:szCs w:val="32"/>
        </w:rPr>
        <w:t xml:space="preserve"> del volto</w:t>
      </w:r>
      <w:r w:rsidR="004E657A">
        <w:rPr>
          <w:sz w:val="32"/>
          <w:szCs w:val="32"/>
        </w:rPr>
        <w:t xml:space="preserve"> e della maschera</w:t>
      </w:r>
      <w:r>
        <w:rPr>
          <w:sz w:val="32"/>
          <w:szCs w:val="32"/>
        </w:rPr>
        <w:t xml:space="preserve"> e quindi, per estensione</w:t>
      </w:r>
      <w:r w:rsidR="004E657A">
        <w:rPr>
          <w:sz w:val="32"/>
          <w:szCs w:val="32"/>
        </w:rPr>
        <w:t>,</w:t>
      </w:r>
      <w:r>
        <w:rPr>
          <w:sz w:val="32"/>
          <w:szCs w:val="32"/>
        </w:rPr>
        <w:t xml:space="preserve"> può servire a citare tutto il cinema di Bergman.</w:t>
      </w:r>
    </w:p>
    <w:p w:rsidR="002872BC" w:rsidRDefault="002872BC" w:rsidP="002872BC">
      <w:pPr>
        <w:jc w:val="both"/>
        <w:rPr>
          <w:sz w:val="32"/>
          <w:szCs w:val="32"/>
        </w:rPr>
      </w:pPr>
      <w:r>
        <w:rPr>
          <w:i/>
          <w:sz w:val="32"/>
          <w:szCs w:val="32"/>
        </w:rPr>
        <w:t>Persona</w:t>
      </w:r>
      <w:r>
        <w:rPr>
          <w:sz w:val="32"/>
          <w:szCs w:val="32"/>
        </w:rPr>
        <w:t>, che condensa i molti significati prodotti da questa unica parola, un lessema che può contenere virtualmente tutte le possibilità narrative del testo.</w:t>
      </w:r>
    </w:p>
    <w:p w:rsidR="002872BC" w:rsidRDefault="002872BC" w:rsidP="002872BC">
      <w:pPr>
        <w:jc w:val="both"/>
        <w:rPr>
          <w:sz w:val="32"/>
          <w:szCs w:val="32"/>
        </w:rPr>
      </w:pPr>
      <w:r>
        <w:rPr>
          <w:sz w:val="32"/>
          <w:szCs w:val="32"/>
        </w:rPr>
        <w:t xml:space="preserve">Sono tutti titoli forti, con una forte identità e un grande potere evocativo. </w:t>
      </w:r>
    </w:p>
    <w:p w:rsidR="002872BC" w:rsidRDefault="002872BC" w:rsidP="002872BC">
      <w:pPr>
        <w:jc w:val="both"/>
        <w:rPr>
          <w:sz w:val="32"/>
          <w:szCs w:val="32"/>
        </w:rPr>
      </w:pPr>
      <w:r>
        <w:rPr>
          <w:i/>
          <w:sz w:val="32"/>
          <w:szCs w:val="32"/>
        </w:rPr>
        <w:t xml:space="preserve">Il silenzio </w:t>
      </w:r>
      <w:r>
        <w:rPr>
          <w:sz w:val="32"/>
          <w:szCs w:val="32"/>
        </w:rPr>
        <w:t>segue fin da subito l’indicazione del titolo, con la lunga sequenza iniziale quasi completamente priva di dialoghi. Continuerà così, nel senso che è sicuramente uno dei film di Bergman meno parlati.</w:t>
      </w:r>
    </w:p>
    <w:p w:rsidR="002872BC" w:rsidRDefault="002872BC" w:rsidP="002872BC">
      <w:pPr>
        <w:jc w:val="both"/>
        <w:rPr>
          <w:sz w:val="32"/>
          <w:szCs w:val="32"/>
        </w:rPr>
      </w:pPr>
      <w:r>
        <w:rPr>
          <w:sz w:val="32"/>
          <w:szCs w:val="32"/>
        </w:rPr>
        <w:t>E’ un film sull’impossibilità di comunicare, ma soprattutto sull’incapacità di comunicare.</w:t>
      </w:r>
    </w:p>
    <w:p w:rsidR="002872BC" w:rsidRDefault="002872BC" w:rsidP="002872BC">
      <w:pPr>
        <w:jc w:val="both"/>
        <w:rPr>
          <w:sz w:val="32"/>
          <w:szCs w:val="32"/>
        </w:rPr>
      </w:pPr>
      <w:r>
        <w:rPr>
          <w:sz w:val="32"/>
          <w:szCs w:val="32"/>
        </w:rPr>
        <w:t xml:space="preserve">Il titolo è </w:t>
      </w:r>
      <w:r>
        <w:rPr>
          <w:i/>
          <w:sz w:val="32"/>
          <w:szCs w:val="32"/>
        </w:rPr>
        <w:t xml:space="preserve">Il silenzio </w:t>
      </w:r>
      <w:r>
        <w:rPr>
          <w:sz w:val="32"/>
          <w:szCs w:val="32"/>
        </w:rPr>
        <w:t>anche perché non ci viene detto niente su chi sono, da dove vengono, dove sono stati, dove andranno i personaggi del film. Lo spettatore non sa dove si trova, non sa con chi è se non per informazioni sparse lungo il film (</w:t>
      </w:r>
      <w:proofErr w:type="spellStart"/>
      <w:r>
        <w:rPr>
          <w:sz w:val="32"/>
          <w:szCs w:val="32"/>
        </w:rPr>
        <w:t>Esther</w:t>
      </w:r>
      <w:proofErr w:type="spellEnd"/>
      <w:r>
        <w:rPr>
          <w:sz w:val="32"/>
          <w:szCs w:val="32"/>
        </w:rPr>
        <w:t xml:space="preserve"> è una traduttrice, è stato un viaggio di vacanza dove Johan dice di essersi divertito, c’è una nonna in Svezia che lo aspetta, c’è un padre, Claude presumibilmente, che non sappiamo se sia ancora presente oppure no, c’è un nonno che è morto e che pesava 150 chili). Soprattutto lo spettatore non è in grado di parteggiare per nessuno (come fa sempre nel cinema classico e di genere). </w:t>
      </w:r>
      <w:proofErr w:type="spellStart"/>
      <w:r>
        <w:rPr>
          <w:sz w:val="32"/>
          <w:szCs w:val="32"/>
        </w:rPr>
        <w:t>Esther</w:t>
      </w:r>
      <w:proofErr w:type="spellEnd"/>
      <w:r>
        <w:rPr>
          <w:sz w:val="32"/>
          <w:szCs w:val="32"/>
        </w:rPr>
        <w:t xml:space="preserve"> non è la buona e Anna la cattiva, e neppure viceversa. </w:t>
      </w:r>
    </w:p>
    <w:p w:rsidR="002872BC" w:rsidRDefault="002872BC" w:rsidP="002872BC">
      <w:pPr>
        <w:jc w:val="both"/>
        <w:rPr>
          <w:sz w:val="32"/>
          <w:szCs w:val="32"/>
        </w:rPr>
      </w:pPr>
      <w:r>
        <w:rPr>
          <w:sz w:val="32"/>
          <w:szCs w:val="32"/>
        </w:rPr>
        <w:t>Gli eventi non sono più comprensibili, perché “il silenzio” li sovrasta. Allo spettatore “resta solo [eventualmente] una coscienza della macchina da presa”.</w:t>
      </w:r>
    </w:p>
    <w:p w:rsidR="002872BC" w:rsidRDefault="002872BC" w:rsidP="002872BC">
      <w:pPr>
        <w:jc w:val="both"/>
        <w:rPr>
          <w:sz w:val="32"/>
          <w:szCs w:val="32"/>
        </w:rPr>
      </w:pPr>
      <w:r>
        <w:rPr>
          <w:sz w:val="32"/>
          <w:szCs w:val="32"/>
        </w:rPr>
        <w:lastRenderedPageBreak/>
        <w:t xml:space="preserve">«Tale cambiamento corrisponde alla frattura storica, individuata da </w:t>
      </w:r>
      <w:proofErr w:type="spellStart"/>
      <w:r>
        <w:rPr>
          <w:sz w:val="32"/>
          <w:szCs w:val="32"/>
        </w:rPr>
        <w:t>Deleuze</w:t>
      </w:r>
      <w:proofErr w:type="spellEnd"/>
      <w:r>
        <w:rPr>
          <w:sz w:val="32"/>
          <w:szCs w:val="32"/>
        </w:rPr>
        <w:t>, del film neorealista, quando dall’immagine-movimento del cinema classico è scaturita l’immagine-tempo. Il neorealismo mette in discussione il realismo americano, sottolineando l’ellittico, il non-organizzato e l’incomprensibile: incontri casuali, interruzioni arbitrarie, tempi “morti”, concatenamento episodico dell’azione e collegamenti frammentari divengono tratti essenziali della narrazione. Il cambiamento fondamentale  introdotto dal neorealismo era la sospensione dei concatenamenti senso-motori e la creazione di situazioni puramente ottiche e acustiche» (</w:t>
      </w:r>
      <w:proofErr w:type="spellStart"/>
      <w:r>
        <w:rPr>
          <w:sz w:val="32"/>
          <w:szCs w:val="32"/>
        </w:rPr>
        <w:t>Elsaesser</w:t>
      </w:r>
      <w:proofErr w:type="spellEnd"/>
      <w:r>
        <w:rPr>
          <w:sz w:val="32"/>
          <w:szCs w:val="32"/>
        </w:rPr>
        <w:t xml:space="preserve">, </w:t>
      </w:r>
      <w:r>
        <w:rPr>
          <w:i/>
          <w:sz w:val="32"/>
          <w:szCs w:val="32"/>
        </w:rPr>
        <w:t>Teorie del cinema</w:t>
      </w:r>
      <w:r>
        <w:rPr>
          <w:sz w:val="32"/>
          <w:szCs w:val="32"/>
        </w:rPr>
        <w:t xml:space="preserve">, p. 182). </w:t>
      </w:r>
      <w:r w:rsidR="008B536C">
        <w:rPr>
          <w:sz w:val="32"/>
          <w:szCs w:val="32"/>
        </w:rPr>
        <w:t>L</w:t>
      </w:r>
      <w:r>
        <w:rPr>
          <w:sz w:val="32"/>
          <w:szCs w:val="32"/>
        </w:rPr>
        <w:t>e caratteristiche dominanti della modernità</w:t>
      </w:r>
      <w:r w:rsidR="008B536C">
        <w:rPr>
          <w:sz w:val="32"/>
          <w:szCs w:val="32"/>
        </w:rPr>
        <w:t xml:space="preserve"> sono quindi</w:t>
      </w:r>
      <w:r>
        <w:rPr>
          <w:sz w:val="32"/>
          <w:szCs w:val="32"/>
        </w:rPr>
        <w:t>: discontinuità e frammentarietà.</w:t>
      </w:r>
    </w:p>
    <w:p w:rsidR="002872BC" w:rsidRDefault="002872BC" w:rsidP="002872BC">
      <w:pPr>
        <w:jc w:val="both"/>
        <w:rPr>
          <w:sz w:val="32"/>
          <w:szCs w:val="32"/>
        </w:rPr>
      </w:pPr>
    </w:p>
    <w:p w:rsidR="002872BC" w:rsidRDefault="002872BC" w:rsidP="002872BC">
      <w:pPr>
        <w:jc w:val="both"/>
        <w:rPr>
          <w:sz w:val="32"/>
          <w:szCs w:val="32"/>
        </w:rPr>
      </w:pPr>
      <w:r>
        <w:rPr>
          <w:sz w:val="32"/>
          <w:szCs w:val="32"/>
        </w:rPr>
        <w:t>A proposito dei primi piani di questi film della modernità (</w:t>
      </w:r>
      <w:r>
        <w:rPr>
          <w:i/>
          <w:sz w:val="32"/>
          <w:szCs w:val="32"/>
        </w:rPr>
        <w:t>Luci d’inverno</w:t>
      </w:r>
      <w:r>
        <w:rPr>
          <w:sz w:val="32"/>
          <w:szCs w:val="32"/>
        </w:rPr>
        <w:t xml:space="preserve">, </w:t>
      </w:r>
      <w:r>
        <w:rPr>
          <w:i/>
          <w:sz w:val="32"/>
          <w:szCs w:val="32"/>
        </w:rPr>
        <w:t>Il silenzio</w:t>
      </w:r>
      <w:r>
        <w:rPr>
          <w:sz w:val="32"/>
          <w:szCs w:val="32"/>
        </w:rPr>
        <w:t xml:space="preserve"> e </w:t>
      </w:r>
      <w:r>
        <w:rPr>
          <w:i/>
          <w:sz w:val="32"/>
          <w:szCs w:val="32"/>
        </w:rPr>
        <w:t>Persona</w:t>
      </w:r>
      <w:r>
        <w:rPr>
          <w:sz w:val="32"/>
          <w:szCs w:val="32"/>
        </w:rPr>
        <w:t xml:space="preserve"> soprattutto), salta completamente l’idea di uno spettatore che mantiene una certa distanza dagli eventi. L’impianto teatrale cade con la vicinanza della </w:t>
      </w:r>
      <w:proofErr w:type="spellStart"/>
      <w:r>
        <w:rPr>
          <w:sz w:val="32"/>
          <w:szCs w:val="32"/>
        </w:rPr>
        <w:t>mdp</w:t>
      </w:r>
      <w:proofErr w:type="spellEnd"/>
      <w:r>
        <w:rPr>
          <w:sz w:val="32"/>
          <w:szCs w:val="32"/>
        </w:rPr>
        <w:t xml:space="preserve"> ai volti delle attrici. La </w:t>
      </w:r>
      <w:proofErr w:type="spellStart"/>
      <w:r>
        <w:rPr>
          <w:sz w:val="32"/>
          <w:szCs w:val="32"/>
        </w:rPr>
        <w:t>mdp</w:t>
      </w:r>
      <w:proofErr w:type="spellEnd"/>
      <w:r>
        <w:rPr>
          <w:sz w:val="32"/>
          <w:szCs w:val="32"/>
        </w:rPr>
        <w:t xml:space="preserve">, il corpo e il volto delle attrici fanno tutt’uno (pensiamo anche all’inizio di </w:t>
      </w:r>
      <w:r>
        <w:rPr>
          <w:i/>
          <w:sz w:val="32"/>
          <w:szCs w:val="32"/>
        </w:rPr>
        <w:t>La vergogna</w:t>
      </w:r>
      <w:r>
        <w:rPr>
          <w:sz w:val="32"/>
          <w:szCs w:val="32"/>
        </w:rPr>
        <w:t>).</w:t>
      </w:r>
    </w:p>
    <w:p w:rsidR="002872BC" w:rsidRDefault="002872BC" w:rsidP="002872BC">
      <w:pPr>
        <w:jc w:val="both"/>
        <w:rPr>
          <w:sz w:val="32"/>
          <w:szCs w:val="32"/>
        </w:rPr>
      </w:pPr>
      <w:r>
        <w:rPr>
          <w:sz w:val="32"/>
          <w:szCs w:val="32"/>
        </w:rPr>
        <w:t>Lo spettatore non si trova in un atteggiamento di contemplazione, ma di identificazione e di condivisione. Non ci sono più né cornici, né finestre, né palcoscenici: non c’è separazione.</w:t>
      </w:r>
    </w:p>
    <w:p w:rsidR="002872BC" w:rsidRDefault="002872BC" w:rsidP="002872BC">
      <w:pPr>
        <w:jc w:val="both"/>
        <w:rPr>
          <w:sz w:val="32"/>
          <w:szCs w:val="32"/>
        </w:rPr>
      </w:pPr>
      <w:r>
        <w:rPr>
          <w:sz w:val="32"/>
          <w:szCs w:val="32"/>
        </w:rPr>
        <w:t>Lo spazio non è più uno spazio scenografico, ma si annulla nella stilizzazione e de-figurazione del volto, che diventa un volto nudo.</w:t>
      </w:r>
    </w:p>
    <w:p w:rsidR="002872BC" w:rsidRDefault="002872BC" w:rsidP="002872BC">
      <w:pPr>
        <w:jc w:val="both"/>
        <w:rPr>
          <w:i/>
          <w:sz w:val="32"/>
          <w:szCs w:val="32"/>
        </w:rPr>
      </w:pPr>
    </w:p>
    <w:p w:rsidR="002B43C9" w:rsidRDefault="002B43C9"/>
    <w:sectPr w:rsidR="002B43C9" w:rsidSect="002B43C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B1" w:rsidRDefault="00BC3EB1" w:rsidP="002872BC">
      <w:r>
        <w:separator/>
      </w:r>
    </w:p>
  </w:endnote>
  <w:endnote w:type="continuationSeparator" w:id="0">
    <w:p w:rsidR="00BC3EB1" w:rsidRDefault="00BC3EB1" w:rsidP="0028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150"/>
      <w:docPartObj>
        <w:docPartGallery w:val="Page Numbers (Bottom of Page)"/>
        <w:docPartUnique/>
      </w:docPartObj>
    </w:sdtPr>
    <w:sdtContent>
      <w:p w:rsidR="00A82EEE" w:rsidRDefault="00643773">
        <w:pPr>
          <w:pStyle w:val="Pidipagina"/>
          <w:jc w:val="right"/>
        </w:pPr>
        <w:fldSimple w:instr=" PAGE   \* MERGEFORMAT ">
          <w:r w:rsidR="00932D50">
            <w:rPr>
              <w:noProof/>
            </w:rPr>
            <w:t>8</w:t>
          </w:r>
        </w:fldSimple>
      </w:p>
    </w:sdtContent>
  </w:sdt>
  <w:p w:rsidR="00A82EEE" w:rsidRDefault="00A82E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B1" w:rsidRDefault="00BC3EB1" w:rsidP="002872BC">
      <w:r>
        <w:separator/>
      </w:r>
    </w:p>
  </w:footnote>
  <w:footnote w:type="continuationSeparator" w:id="0">
    <w:p w:rsidR="00BC3EB1" w:rsidRDefault="00BC3EB1" w:rsidP="002872BC">
      <w:r>
        <w:continuationSeparator/>
      </w:r>
    </w:p>
  </w:footnote>
  <w:footnote w:id="1">
    <w:p w:rsidR="00A82EEE" w:rsidRDefault="00A82EEE" w:rsidP="002872BC">
      <w:pPr>
        <w:pStyle w:val="Testonotaapidipagina"/>
        <w:jc w:val="both"/>
      </w:pPr>
      <w:r>
        <w:rPr>
          <w:rStyle w:val="Rimandonotaapidipagina"/>
        </w:rPr>
        <w:footnoteRef/>
      </w:r>
      <w:r>
        <w:t xml:space="preserve"> Michail J. </w:t>
      </w:r>
      <w:proofErr w:type="spellStart"/>
      <w:r>
        <w:t>Lermontov</w:t>
      </w:r>
      <w:proofErr w:type="spellEnd"/>
      <w:r>
        <w:t xml:space="preserve">, </w:t>
      </w:r>
      <w:r>
        <w:rPr>
          <w:i/>
        </w:rPr>
        <w:t>Un eroe del nostro tempo</w:t>
      </w:r>
      <w:r>
        <w:t xml:space="preserve">, 1840. E’ una catena di  racconti che ha per protagonista l’ufficiale </w:t>
      </w:r>
      <w:proofErr w:type="spellStart"/>
      <w:r>
        <w:t>Pečorin</w:t>
      </w:r>
      <w:proofErr w:type="spellEnd"/>
      <w:r>
        <w:t xml:space="preserve">. Nella Prefazione di </w:t>
      </w:r>
      <w:proofErr w:type="spellStart"/>
      <w:r>
        <w:t>Lermontov</w:t>
      </w:r>
      <w:proofErr w:type="spellEnd"/>
      <w:r>
        <w:t xml:space="preserve">: “L’eroe del nostro tempo, miei cari signori, è proprio un ritratto, ma non di un uomo solo: è un ritratto costituito dai vizi di tutta la nostra generazione, nel loro pieno sviluppo. L’autore di questo libro si è semplicemente divertito a disegnare l’uomo di oggigiorno quale lo vede e quale, per sua e vostra sfortuna, ha incontrato troppo spesso”. </w:t>
      </w:r>
      <w:proofErr w:type="spellStart"/>
      <w:r>
        <w:t>Lermontov</w:t>
      </w:r>
      <w:proofErr w:type="spellEnd"/>
      <w:r>
        <w:t xml:space="preserve"> muore nel 1841 a 27 anni, in un duello. Morte a lungo cercata. I racconti di </w:t>
      </w:r>
      <w:proofErr w:type="spellStart"/>
      <w:r>
        <w:t>Lermontov</w:t>
      </w:r>
      <w:proofErr w:type="spellEnd"/>
      <w:r>
        <w:t xml:space="preserve"> sono in parte autobiografici, nascosti dietro la biografia di </w:t>
      </w:r>
      <w:proofErr w:type="spellStart"/>
      <w:r>
        <w:t>Pečorin</w:t>
      </w:r>
      <w:proofErr w:type="spellEnd"/>
      <w:r>
        <w:t xml:space="preserve">. Egli è seducente, indifferente, volubile, annoiato, distratto, “immaginazione inquieta”, “cuore insaziabile”, passione di contraddire. Racconto non unitario ma frammentato, raccontato da più punti di vista. </w:t>
      </w:r>
      <w:proofErr w:type="spellStart"/>
      <w:r>
        <w:t>Pečorin</w:t>
      </w:r>
      <w:proofErr w:type="spellEnd"/>
      <w:r>
        <w:t xml:space="preserve"> distrugge i sogni degli altri. E’ un “mutilato dello spirito”.</w:t>
      </w:r>
    </w:p>
    <w:p w:rsidR="00A82EEE" w:rsidRDefault="00A82EEE" w:rsidP="002872BC">
      <w:pPr>
        <w:pStyle w:val="Testonotaapidipagina"/>
        <w:jc w:val="both"/>
      </w:pPr>
      <w:r>
        <w:t xml:space="preserve">La citazione di questo romanzo in ben due film di Bergman (l’altro è </w:t>
      </w:r>
      <w:r>
        <w:rPr>
          <w:i/>
        </w:rPr>
        <w:t>Persona</w:t>
      </w:r>
      <w:r>
        <w:t xml:space="preserve">), hanno più a che fare con </w:t>
      </w:r>
      <w:proofErr w:type="spellStart"/>
      <w:r>
        <w:t>Lermontov</w:t>
      </w:r>
      <w:proofErr w:type="spellEnd"/>
      <w:r>
        <w:t xml:space="preserve"> stesso, con quello che scrive nella Prefazione e soprattutto con il titolo. Da una parte raccontando la storia del suo eroe non fa che parlare di se stesso e della propria autobiografia, dall’altro, come dice </w:t>
      </w:r>
      <w:proofErr w:type="spellStart"/>
      <w:r>
        <w:t>Lermontov</w:t>
      </w:r>
      <w:proofErr w:type="spellEnd"/>
      <w:r>
        <w:t xml:space="preserve">, quello che Bergman racconta non è che “un ritratto dei vizi di tutta la nostra generazione”.   </w:t>
      </w:r>
    </w:p>
  </w:footnote>
  <w:footnote w:id="2">
    <w:p w:rsidR="00A82EEE" w:rsidRDefault="00A82EEE" w:rsidP="002872BC">
      <w:pPr>
        <w:pStyle w:val="Testonotaapidipagina"/>
      </w:pPr>
      <w:r>
        <w:rPr>
          <w:rStyle w:val="Rimandonotaapidipagina"/>
        </w:rPr>
        <w:footnoteRef/>
      </w:r>
      <w:r>
        <w:t xml:space="preserve"> S. Roux, </w:t>
      </w:r>
      <w:r>
        <w:rPr>
          <w:i/>
        </w:rPr>
        <w:t xml:space="preserve">La </w:t>
      </w:r>
      <w:proofErr w:type="spellStart"/>
      <w:r>
        <w:rPr>
          <w:i/>
        </w:rPr>
        <w:t>quête</w:t>
      </w:r>
      <w:proofErr w:type="spellEnd"/>
      <w:r>
        <w:rPr>
          <w:i/>
        </w:rPr>
        <w:t xml:space="preserve"> de l’</w:t>
      </w:r>
      <w:proofErr w:type="spellStart"/>
      <w:r>
        <w:rPr>
          <w:i/>
        </w:rPr>
        <w:t>altérité</w:t>
      </w:r>
      <w:proofErr w:type="spellEnd"/>
      <w:r>
        <w:rPr>
          <w:i/>
        </w:rPr>
        <w:t xml:space="preserve"> </w:t>
      </w:r>
      <w:proofErr w:type="spellStart"/>
      <w:r>
        <w:rPr>
          <w:i/>
        </w:rPr>
        <w:t>dans</w:t>
      </w:r>
      <w:proofErr w:type="spellEnd"/>
      <w:r>
        <w:rPr>
          <w:i/>
        </w:rPr>
        <w:t xml:space="preserve"> l’oeuvre </w:t>
      </w:r>
      <w:proofErr w:type="spellStart"/>
      <w:r>
        <w:rPr>
          <w:i/>
        </w:rPr>
        <w:t>cinématographique</w:t>
      </w:r>
      <w:proofErr w:type="spellEnd"/>
      <w:r>
        <w:rPr>
          <w:i/>
        </w:rPr>
        <w:t xml:space="preserve"> d’</w:t>
      </w:r>
      <w:proofErr w:type="spellStart"/>
      <w:r>
        <w:rPr>
          <w:i/>
        </w:rPr>
        <w:t>Ingmar</w:t>
      </w:r>
      <w:proofErr w:type="spellEnd"/>
      <w:r>
        <w:rPr>
          <w:i/>
        </w:rPr>
        <w:t xml:space="preserve"> Bergman. Le cinéma </w:t>
      </w:r>
      <w:proofErr w:type="spellStart"/>
      <w:r>
        <w:rPr>
          <w:i/>
        </w:rPr>
        <w:t>entre</w:t>
      </w:r>
      <w:proofErr w:type="spellEnd"/>
      <w:r>
        <w:rPr>
          <w:i/>
        </w:rPr>
        <w:t xml:space="preserve"> </w:t>
      </w:r>
      <w:proofErr w:type="spellStart"/>
      <w:r>
        <w:rPr>
          <w:i/>
        </w:rPr>
        <w:t>immanence</w:t>
      </w:r>
      <w:proofErr w:type="spellEnd"/>
      <w:r>
        <w:rPr>
          <w:i/>
        </w:rPr>
        <w:t xml:space="preserve"> </w:t>
      </w:r>
      <w:proofErr w:type="spellStart"/>
      <w:r>
        <w:rPr>
          <w:i/>
        </w:rPr>
        <w:t>et</w:t>
      </w:r>
      <w:proofErr w:type="spellEnd"/>
      <w:r>
        <w:rPr>
          <w:i/>
        </w:rPr>
        <w:t xml:space="preserve"> </w:t>
      </w:r>
      <w:proofErr w:type="spellStart"/>
      <w:r>
        <w:rPr>
          <w:i/>
        </w:rPr>
        <w:t>trascendence</w:t>
      </w:r>
      <w:proofErr w:type="spellEnd"/>
      <w:r>
        <w:t xml:space="preserve">, </w:t>
      </w:r>
      <w:proofErr w:type="spellStart"/>
      <w:r>
        <w:t>LìHarmattan</w:t>
      </w:r>
      <w:proofErr w:type="spellEnd"/>
      <w:r>
        <w:t xml:space="preserve">, </w:t>
      </w:r>
      <w:proofErr w:type="spellStart"/>
      <w:r>
        <w:t>Paris</w:t>
      </w:r>
      <w:proofErr w:type="spellEnd"/>
      <w:r>
        <w:t xml:space="preserve"> 2001, pp. 109.113</w:t>
      </w:r>
    </w:p>
  </w:footnote>
  <w:footnote w:id="3">
    <w:p w:rsidR="00A82EEE" w:rsidRDefault="00A82EEE">
      <w:pPr>
        <w:pStyle w:val="Testonotaapidipagina"/>
      </w:pPr>
      <w:r>
        <w:rPr>
          <w:rStyle w:val="Rimandonotaapidipagina"/>
        </w:rPr>
        <w:footnoteRef/>
      </w:r>
      <w:r>
        <w:t xml:space="preserve"> Il quadro è un olio su tela del 1630 ed è conservato al museo dell’</w:t>
      </w:r>
      <w:proofErr w:type="spellStart"/>
      <w:r>
        <w:t>Hermitage</w:t>
      </w:r>
      <w:proofErr w:type="spellEnd"/>
      <w:r>
        <w:t xml:space="preserve"> a San Pietroburgo.</w:t>
      </w:r>
    </w:p>
  </w:footnote>
  <w:footnote w:id="4">
    <w:p w:rsidR="00A82EEE" w:rsidRDefault="00A82EEE" w:rsidP="002872BC">
      <w:pPr>
        <w:pStyle w:val="Testonotaapidipagina"/>
        <w:jc w:val="both"/>
      </w:pPr>
      <w:r>
        <w:rPr>
          <w:rStyle w:val="Rimandonotaapidipagina"/>
        </w:rPr>
        <w:footnoteRef/>
      </w:r>
      <w:r>
        <w:t xml:space="preserve"> L’allitterazione è una figura retorica basata sulla ripetizione, nel caso del cinema la ripetizione di immagini e/o di suoni, abbastanza vicini da essere avvertiti. Diventa figura stilistica nel momento in cui è una componente della simmetria del testo e fa risaltare temi e motivi, ma soprattutto trasforma quelle ripetizioni in significanti il cui valore semantico può essere diverso se non fosse allitterato. L’effetto di parallelismo si riflette sui significati, sottolineando ad esempio i rapporti tra le immagini e/ o i suoni ripetuti.</w:t>
      </w:r>
    </w:p>
  </w:footnote>
  <w:footnote w:id="5">
    <w:p w:rsidR="00A82EEE" w:rsidRDefault="00A82EEE" w:rsidP="002872BC">
      <w:pPr>
        <w:pStyle w:val="Testonotaapidipagina"/>
        <w:jc w:val="both"/>
      </w:pPr>
      <w:r>
        <w:rPr>
          <w:rStyle w:val="Rimandonotaapidipagina"/>
        </w:rPr>
        <w:footnoteRef/>
      </w:r>
      <w:r>
        <w:t xml:space="preserve"> I Bergman, </w:t>
      </w:r>
      <w:r>
        <w:rPr>
          <w:i/>
        </w:rPr>
        <w:t>Immagini</w:t>
      </w:r>
      <w:r>
        <w:t xml:space="preserve">, cit., pp. 91-95, così scrive a proposito di </w:t>
      </w:r>
      <w:r>
        <w:rPr>
          <w:i/>
        </w:rPr>
        <w:t>Il silenzio</w:t>
      </w:r>
      <w:r>
        <w:t>: “Quel racconto [</w:t>
      </w:r>
      <w:r>
        <w:rPr>
          <w:i/>
        </w:rPr>
        <w:t>La tenebrosa dea della vittoria</w:t>
      </w:r>
      <w:r>
        <w:t xml:space="preserve"> di </w:t>
      </w:r>
      <w:proofErr w:type="spellStart"/>
      <w:r>
        <w:t>Sigfrid</w:t>
      </w:r>
      <w:proofErr w:type="spellEnd"/>
      <w:r>
        <w:t xml:space="preserve"> </w:t>
      </w:r>
      <w:proofErr w:type="spellStart"/>
      <w:r>
        <w:t>Siwertz</w:t>
      </w:r>
      <w:proofErr w:type="spellEnd"/>
      <w:r>
        <w:t xml:space="preserve">] diventò lo stimolo a un sogno ricorrente: mi trovo in una grande città straniera. Sono in cammino verso una parte della città dove c’è il proibito. Non si tratta soltanto di loschi quartier di piacere, ma di peggio. Là sono le stesse leggi della realtà e le regole della vita sociale ad essere abolite. Tutto può succedere e tutto succede. Ho fatto questo sogno più e più volte. La cosa irritante era che io ero in cammino verso il proibito, ma non ci arrivavo mai. Mi capitava sempre di svegliarmi o di cambiare sogno[…] una città straniera ma, a un tempo, misteriosamente ben nota […]. Nel </w:t>
      </w:r>
      <w:r>
        <w:rPr>
          <w:i/>
        </w:rPr>
        <w:t>Silenzio</w:t>
      </w:r>
      <w:r>
        <w:t xml:space="preserve">, </w:t>
      </w:r>
      <w:proofErr w:type="spellStart"/>
      <w:r>
        <w:t>Sven</w:t>
      </w:r>
      <w:proofErr w:type="spellEnd"/>
      <w:r>
        <w:t xml:space="preserve"> e io avevamo deciso di essere spudoratamente impudichi. Là c’era una lussuria cinematografica che ancora ricordo con gioia”.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FC8"/>
    <w:multiLevelType w:val="hybridMultilevel"/>
    <w:tmpl w:val="F8C8DB9E"/>
    <w:lvl w:ilvl="0" w:tplc="29002E3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872BC"/>
    <w:rsid w:val="00001870"/>
    <w:rsid w:val="000048BB"/>
    <w:rsid w:val="000049C9"/>
    <w:rsid w:val="00005299"/>
    <w:rsid w:val="00007D00"/>
    <w:rsid w:val="0001046D"/>
    <w:rsid w:val="00011B5E"/>
    <w:rsid w:val="00012948"/>
    <w:rsid w:val="000147D7"/>
    <w:rsid w:val="0001601F"/>
    <w:rsid w:val="000211BF"/>
    <w:rsid w:val="00022255"/>
    <w:rsid w:val="00024511"/>
    <w:rsid w:val="00024960"/>
    <w:rsid w:val="000277DD"/>
    <w:rsid w:val="00027C68"/>
    <w:rsid w:val="0003094D"/>
    <w:rsid w:val="00031314"/>
    <w:rsid w:val="00031CA4"/>
    <w:rsid w:val="000330C1"/>
    <w:rsid w:val="0003471D"/>
    <w:rsid w:val="0003476B"/>
    <w:rsid w:val="00035050"/>
    <w:rsid w:val="00035DCB"/>
    <w:rsid w:val="000364A2"/>
    <w:rsid w:val="00036B24"/>
    <w:rsid w:val="00037575"/>
    <w:rsid w:val="000403EB"/>
    <w:rsid w:val="00041A56"/>
    <w:rsid w:val="0004443D"/>
    <w:rsid w:val="000447BC"/>
    <w:rsid w:val="00044E96"/>
    <w:rsid w:val="00045BB9"/>
    <w:rsid w:val="00045C51"/>
    <w:rsid w:val="00045CA7"/>
    <w:rsid w:val="00047685"/>
    <w:rsid w:val="00050195"/>
    <w:rsid w:val="00050926"/>
    <w:rsid w:val="00050D6F"/>
    <w:rsid w:val="00051B80"/>
    <w:rsid w:val="00051E27"/>
    <w:rsid w:val="00052697"/>
    <w:rsid w:val="00052C5E"/>
    <w:rsid w:val="00053674"/>
    <w:rsid w:val="00053B6D"/>
    <w:rsid w:val="00054524"/>
    <w:rsid w:val="0005471E"/>
    <w:rsid w:val="0005594D"/>
    <w:rsid w:val="0005767F"/>
    <w:rsid w:val="0005798E"/>
    <w:rsid w:val="0006340C"/>
    <w:rsid w:val="00064310"/>
    <w:rsid w:val="00064493"/>
    <w:rsid w:val="00065788"/>
    <w:rsid w:val="00066AAC"/>
    <w:rsid w:val="00066B6A"/>
    <w:rsid w:val="0007033C"/>
    <w:rsid w:val="000703A9"/>
    <w:rsid w:val="0007054C"/>
    <w:rsid w:val="00070CF7"/>
    <w:rsid w:val="000712A3"/>
    <w:rsid w:val="000717C6"/>
    <w:rsid w:val="00071A40"/>
    <w:rsid w:val="00072BE1"/>
    <w:rsid w:val="00073AE3"/>
    <w:rsid w:val="000762FB"/>
    <w:rsid w:val="00076C0D"/>
    <w:rsid w:val="000772FA"/>
    <w:rsid w:val="000776DF"/>
    <w:rsid w:val="00077888"/>
    <w:rsid w:val="00080E73"/>
    <w:rsid w:val="00081A28"/>
    <w:rsid w:val="00083599"/>
    <w:rsid w:val="000842E1"/>
    <w:rsid w:val="00085686"/>
    <w:rsid w:val="00085D59"/>
    <w:rsid w:val="00086B85"/>
    <w:rsid w:val="00087157"/>
    <w:rsid w:val="000902CE"/>
    <w:rsid w:val="000911C8"/>
    <w:rsid w:val="000921AF"/>
    <w:rsid w:val="000925F9"/>
    <w:rsid w:val="00093029"/>
    <w:rsid w:val="00094029"/>
    <w:rsid w:val="00094699"/>
    <w:rsid w:val="000947F8"/>
    <w:rsid w:val="00095000"/>
    <w:rsid w:val="00095C3C"/>
    <w:rsid w:val="00096403"/>
    <w:rsid w:val="00096B9A"/>
    <w:rsid w:val="00097693"/>
    <w:rsid w:val="000A0642"/>
    <w:rsid w:val="000A237F"/>
    <w:rsid w:val="000A2A67"/>
    <w:rsid w:val="000A362B"/>
    <w:rsid w:val="000A5273"/>
    <w:rsid w:val="000A6194"/>
    <w:rsid w:val="000A68A0"/>
    <w:rsid w:val="000A706B"/>
    <w:rsid w:val="000A7780"/>
    <w:rsid w:val="000B11FB"/>
    <w:rsid w:val="000B219C"/>
    <w:rsid w:val="000B2A29"/>
    <w:rsid w:val="000B2A38"/>
    <w:rsid w:val="000B3A99"/>
    <w:rsid w:val="000B5683"/>
    <w:rsid w:val="000B64F8"/>
    <w:rsid w:val="000B665F"/>
    <w:rsid w:val="000B75BC"/>
    <w:rsid w:val="000B7816"/>
    <w:rsid w:val="000B7C0E"/>
    <w:rsid w:val="000C10AB"/>
    <w:rsid w:val="000C2367"/>
    <w:rsid w:val="000C24CE"/>
    <w:rsid w:val="000C2557"/>
    <w:rsid w:val="000C3100"/>
    <w:rsid w:val="000C47C5"/>
    <w:rsid w:val="000C5C55"/>
    <w:rsid w:val="000C5C61"/>
    <w:rsid w:val="000C5CBF"/>
    <w:rsid w:val="000C5E69"/>
    <w:rsid w:val="000D0378"/>
    <w:rsid w:val="000D0E8F"/>
    <w:rsid w:val="000D1040"/>
    <w:rsid w:val="000D48D9"/>
    <w:rsid w:val="000E095C"/>
    <w:rsid w:val="000E3C50"/>
    <w:rsid w:val="000E485E"/>
    <w:rsid w:val="000E5E51"/>
    <w:rsid w:val="000E5F5C"/>
    <w:rsid w:val="000E670D"/>
    <w:rsid w:val="000E778C"/>
    <w:rsid w:val="000E7FD0"/>
    <w:rsid w:val="000F0E46"/>
    <w:rsid w:val="000F1048"/>
    <w:rsid w:val="000F1597"/>
    <w:rsid w:val="000F19FA"/>
    <w:rsid w:val="00100FE7"/>
    <w:rsid w:val="001019C9"/>
    <w:rsid w:val="00103610"/>
    <w:rsid w:val="00105B6C"/>
    <w:rsid w:val="0010733F"/>
    <w:rsid w:val="0010755C"/>
    <w:rsid w:val="00107FB4"/>
    <w:rsid w:val="00111572"/>
    <w:rsid w:val="001144CF"/>
    <w:rsid w:val="00115D26"/>
    <w:rsid w:val="00116708"/>
    <w:rsid w:val="0011749C"/>
    <w:rsid w:val="00117592"/>
    <w:rsid w:val="00122C41"/>
    <w:rsid w:val="00124665"/>
    <w:rsid w:val="00125BC0"/>
    <w:rsid w:val="00130719"/>
    <w:rsid w:val="00131494"/>
    <w:rsid w:val="00131AF8"/>
    <w:rsid w:val="0013201D"/>
    <w:rsid w:val="00132307"/>
    <w:rsid w:val="00134563"/>
    <w:rsid w:val="00134A7C"/>
    <w:rsid w:val="00135284"/>
    <w:rsid w:val="00135637"/>
    <w:rsid w:val="001373FA"/>
    <w:rsid w:val="00140425"/>
    <w:rsid w:val="00140C7D"/>
    <w:rsid w:val="00140DFC"/>
    <w:rsid w:val="0014109D"/>
    <w:rsid w:val="00142A71"/>
    <w:rsid w:val="001462F1"/>
    <w:rsid w:val="00146430"/>
    <w:rsid w:val="001504D8"/>
    <w:rsid w:val="001505F8"/>
    <w:rsid w:val="00152FFC"/>
    <w:rsid w:val="00155BAD"/>
    <w:rsid w:val="00156102"/>
    <w:rsid w:val="00157560"/>
    <w:rsid w:val="0016125C"/>
    <w:rsid w:val="001617ED"/>
    <w:rsid w:val="00162A5F"/>
    <w:rsid w:val="0016434D"/>
    <w:rsid w:val="0016454D"/>
    <w:rsid w:val="0016630C"/>
    <w:rsid w:val="00166F96"/>
    <w:rsid w:val="00171014"/>
    <w:rsid w:val="0017161E"/>
    <w:rsid w:val="00171D1F"/>
    <w:rsid w:val="001742A5"/>
    <w:rsid w:val="0017459C"/>
    <w:rsid w:val="001762A6"/>
    <w:rsid w:val="00177157"/>
    <w:rsid w:val="00177693"/>
    <w:rsid w:val="001804AA"/>
    <w:rsid w:val="00181E75"/>
    <w:rsid w:val="0018297B"/>
    <w:rsid w:val="00182987"/>
    <w:rsid w:val="00183697"/>
    <w:rsid w:val="00183DBC"/>
    <w:rsid w:val="001842DB"/>
    <w:rsid w:val="00186148"/>
    <w:rsid w:val="00186D37"/>
    <w:rsid w:val="00186E9B"/>
    <w:rsid w:val="00187299"/>
    <w:rsid w:val="00187E08"/>
    <w:rsid w:val="001903F1"/>
    <w:rsid w:val="0019183A"/>
    <w:rsid w:val="001924A7"/>
    <w:rsid w:val="00193630"/>
    <w:rsid w:val="001944AD"/>
    <w:rsid w:val="001944CA"/>
    <w:rsid w:val="00195379"/>
    <w:rsid w:val="00196F98"/>
    <w:rsid w:val="001972FC"/>
    <w:rsid w:val="00197452"/>
    <w:rsid w:val="001979CD"/>
    <w:rsid w:val="001A0B0C"/>
    <w:rsid w:val="001A0E62"/>
    <w:rsid w:val="001A1A02"/>
    <w:rsid w:val="001A1BE5"/>
    <w:rsid w:val="001A1C6F"/>
    <w:rsid w:val="001A3568"/>
    <w:rsid w:val="001A4F00"/>
    <w:rsid w:val="001A4F71"/>
    <w:rsid w:val="001A5A72"/>
    <w:rsid w:val="001A5C4E"/>
    <w:rsid w:val="001A66DB"/>
    <w:rsid w:val="001A68B2"/>
    <w:rsid w:val="001A6967"/>
    <w:rsid w:val="001A7A39"/>
    <w:rsid w:val="001B140B"/>
    <w:rsid w:val="001B3022"/>
    <w:rsid w:val="001B3BDF"/>
    <w:rsid w:val="001B5459"/>
    <w:rsid w:val="001B55A8"/>
    <w:rsid w:val="001B677D"/>
    <w:rsid w:val="001B73FB"/>
    <w:rsid w:val="001B7428"/>
    <w:rsid w:val="001C06D3"/>
    <w:rsid w:val="001C0CCA"/>
    <w:rsid w:val="001C147A"/>
    <w:rsid w:val="001C2FD6"/>
    <w:rsid w:val="001C3611"/>
    <w:rsid w:val="001C5276"/>
    <w:rsid w:val="001C562A"/>
    <w:rsid w:val="001C6002"/>
    <w:rsid w:val="001C6872"/>
    <w:rsid w:val="001C7CCD"/>
    <w:rsid w:val="001D0416"/>
    <w:rsid w:val="001D19FC"/>
    <w:rsid w:val="001D2DAB"/>
    <w:rsid w:val="001D37A5"/>
    <w:rsid w:val="001D516A"/>
    <w:rsid w:val="001D5EF8"/>
    <w:rsid w:val="001D6678"/>
    <w:rsid w:val="001D7A65"/>
    <w:rsid w:val="001D7B2F"/>
    <w:rsid w:val="001D7F90"/>
    <w:rsid w:val="001E0BF2"/>
    <w:rsid w:val="001E1C7D"/>
    <w:rsid w:val="001E31DF"/>
    <w:rsid w:val="001E3410"/>
    <w:rsid w:val="001E45E3"/>
    <w:rsid w:val="001E5423"/>
    <w:rsid w:val="001E560B"/>
    <w:rsid w:val="001E7884"/>
    <w:rsid w:val="001E7BBE"/>
    <w:rsid w:val="001F1FEF"/>
    <w:rsid w:val="001F2441"/>
    <w:rsid w:val="001F33BC"/>
    <w:rsid w:val="001F4548"/>
    <w:rsid w:val="001F4DC4"/>
    <w:rsid w:val="001F52A5"/>
    <w:rsid w:val="001F5917"/>
    <w:rsid w:val="001F5FB1"/>
    <w:rsid w:val="001F62AF"/>
    <w:rsid w:val="001F630D"/>
    <w:rsid w:val="001F7257"/>
    <w:rsid w:val="001F7D75"/>
    <w:rsid w:val="002006DF"/>
    <w:rsid w:val="00200807"/>
    <w:rsid w:val="002016C1"/>
    <w:rsid w:val="002037E4"/>
    <w:rsid w:val="002069DF"/>
    <w:rsid w:val="00206A6F"/>
    <w:rsid w:val="00206EAF"/>
    <w:rsid w:val="00207F1A"/>
    <w:rsid w:val="002101E0"/>
    <w:rsid w:val="0021086D"/>
    <w:rsid w:val="00213736"/>
    <w:rsid w:val="00213B7F"/>
    <w:rsid w:val="00214AA0"/>
    <w:rsid w:val="00214DD7"/>
    <w:rsid w:val="00217C83"/>
    <w:rsid w:val="0022202E"/>
    <w:rsid w:val="00222655"/>
    <w:rsid w:val="00223685"/>
    <w:rsid w:val="002242CC"/>
    <w:rsid w:val="00224B20"/>
    <w:rsid w:val="00224CC6"/>
    <w:rsid w:val="00225E24"/>
    <w:rsid w:val="00227943"/>
    <w:rsid w:val="00233D88"/>
    <w:rsid w:val="002343F6"/>
    <w:rsid w:val="00234CB1"/>
    <w:rsid w:val="002352D8"/>
    <w:rsid w:val="00236804"/>
    <w:rsid w:val="00236C00"/>
    <w:rsid w:val="00240898"/>
    <w:rsid w:val="002410C1"/>
    <w:rsid w:val="002427FD"/>
    <w:rsid w:val="002429C0"/>
    <w:rsid w:val="00243B8B"/>
    <w:rsid w:val="00244245"/>
    <w:rsid w:val="00244A02"/>
    <w:rsid w:val="00244F94"/>
    <w:rsid w:val="002467EC"/>
    <w:rsid w:val="002468F2"/>
    <w:rsid w:val="0024725F"/>
    <w:rsid w:val="00250AD8"/>
    <w:rsid w:val="00251094"/>
    <w:rsid w:val="00251935"/>
    <w:rsid w:val="00251E36"/>
    <w:rsid w:val="0025284D"/>
    <w:rsid w:val="00253527"/>
    <w:rsid w:val="00253E93"/>
    <w:rsid w:val="00254872"/>
    <w:rsid w:val="00254C25"/>
    <w:rsid w:val="00254D8F"/>
    <w:rsid w:val="0025589D"/>
    <w:rsid w:val="00255CE3"/>
    <w:rsid w:val="0025620D"/>
    <w:rsid w:val="00256506"/>
    <w:rsid w:val="00257264"/>
    <w:rsid w:val="00257572"/>
    <w:rsid w:val="00257B0F"/>
    <w:rsid w:val="00257BA9"/>
    <w:rsid w:val="0026040F"/>
    <w:rsid w:val="00260A68"/>
    <w:rsid w:val="00261393"/>
    <w:rsid w:val="00261571"/>
    <w:rsid w:val="00261FA4"/>
    <w:rsid w:val="0026261E"/>
    <w:rsid w:val="00262E35"/>
    <w:rsid w:val="00263AE8"/>
    <w:rsid w:val="00264386"/>
    <w:rsid w:val="00264BE7"/>
    <w:rsid w:val="002656F4"/>
    <w:rsid w:val="002721F4"/>
    <w:rsid w:val="0027470A"/>
    <w:rsid w:val="002760FF"/>
    <w:rsid w:val="002767D0"/>
    <w:rsid w:val="002767FD"/>
    <w:rsid w:val="002775A3"/>
    <w:rsid w:val="00281A7D"/>
    <w:rsid w:val="002822DF"/>
    <w:rsid w:val="00282E13"/>
    <w:rsid w:val="002835B0"/>
    <w:rsid w:val="00283BA1"/>
    <w:rsid w:val="00285903"/>
    <w:rsid w:val="00286CDE"/>
    <w:rsid w:val="00286DD8"/>
    <w:rsid w:val="002872BC"/>
    <w:rsid w:val="00287665"/>
    <w:rsid w:val="00287B26"/>
    <w:rsid w:val="00290879"/>
    <w:rsid w:val="00291894"/>
    <w:rsid w:val="00291DE0"/>
    <w:rsid w:val="00296FD0"/>
    <w:rsid w:val="002A1F56"/>
    <w:rsid w:val="002A2791"/>
    <w:rsid w:val="002A2EF5"/>
    <w:rsid w:val="002A4B5A"/>
    <w:rsid w:val="002A62B8"/>
    <w:rsid w:val="002A6C59"/>
    <w:rsid w:val="002B0EDF"/>
    <w:rsid w:val="002B151D"/>
    <w:rsid w:val="002B4049"/>
    <w:rsid w:val="002B43C9"/>
    <w:rsid w:val="002C0140"/>
    <w:rsid w:val="002C01BC"/>
    <w:rsid w:val="002C049E"/>
    <w:rsid w:val="002C2D47"/>
    <w:rsid w:val="002C37F7"/>
    <w:rsid w:val="002C5110"/>
    <w:rsid w:val="002C554A"/>
    <w:rsid w:val="002C7C86"/>
    <w:rsid w:val="002D0079"/>
    <w:rsid w:val="002D0565"/>
    <w:rsid w:val="002D377F"/>
    <w:rsid w:val="002D3D01"/>
    <w:rsid w:val="002D4EE4"/>
    <w:rsid w:val="002D5C76"/>
    <w:rsid w:val="002D68EE"/>
    <w:rsid w:val="002E06B2"/>
    <w:rsid w:val="002E2312"/>
    <w:rsid w:val="002E3365"/>
    <w:rsid w:val="002E35D5"/>
    <w:rsid w:val="002E3EBC"/>
    <w:rsid w:val="002E4FF5"/>
    <w:rsid w:val="002E6BE2"/>
    <w:rsid w:val="002E75A8"/>
    <w:rsid w:val="002F4701"/>
    <w:rsid w:val="002F5165"/>
    <w:rsid w:val="002F57D2"/>
    <w:rsid w:val="002F59C7"/>
    <w:rsid w:val="00300AF1"/>
    <w:rsid w:val="00301508"/>
    <w:rsid w:val="00305212"/>
    <w:rsid w:val="00305679"/>
    <w:rsid w:val="00305FD9"/>
    <w:rsid w:val="00306233"/>
    <w:rsid w:val="00307F0D"/>
    <w:rsid w:val="00310274"/>
    <w:rsid w:val="00312762"/>
    <w:rsid w:val="00314191"/>
    <w:rsid w:val="00315380"/>
    <w:rsid w:val="00317038"/>
    <w:rsid w:val="00317E0F"/>
    <w:rsid w:val="0032223C"/>
    <w:rsid w:val="00322788"/>
    <w:rsid w:val="00325430"/>
    <w:rsid w:val="00326BC3"/>
    <w:rsid w:val="00331519"/>
    <w:rsid w:val="00332965"/>
    <w:rsid w:val="0033613D"/>
    <w:rsid w:val="0033615F"/>
    <w:rsid w:val="003374E1"/>
    <w:rsid w:val="00340053"/>
    <w:rsid w:val="00340C62"/>
    <w:rsid w:val="00340D0E"/>
    <w:rsid w:val="0034200C"/>
    <w:rsid w:val="00344772"/>
    <w:rsid w:val="00346861"/>
    <w:rsid w:val="00352DDA"/>
    <w:rsid w:val="003535E0"/>
    <w:rsid w:val="003538E8"/>
    <w:rsid w:val="0035445D"/>
    <w:rsid w:val="00356FE4"/>
    <w:rsid w:val="003573F3"/>
    <w:rsid w:val="0036101D"/>
    <w:rsid w:val="00361CBC"/>
    <w:rsid w:val="00361D7F"/>
    <w:rsid w:val="0036301C"/>
    <w:rsid w:val="00364001"/>
    <w:rsid w:val="00364A5D"/>
    <w:rsid w:val="00364D67"/>
    <w:rsid w:val="00366E89"/>
    <w:rsid w:val="00366F79"/>
    <w:rsid w:val="00370A88"/>
    <w:rsid w:val="003714C8"/>
    <w:rsid w:val="00373F3A"/>
    <w:rsid w:val="003743BD"/>
    <w:rsid w:val="00375055"/>
    <w:rsid w:val="003757D2"/>
    <w:rsid w:val="003803E0"/>
    <w:rsid w:val="0038110D"/>
    <w:rsid w:val="00382CBD"/>
    <w:rsid w:val="00384178"/>
    <w:rsid w:val="003867F6"/>
    <w:rsid w:val="003878F5"/>
    <w:rsid w:val="003912A8"/>
    <w:rsid w:val="0039264D"/>
    <w:rsid w:val="00392C00"/>
    <w:rsid w:val="00394B9D"/>
    <w:rsid w:val="00396679"/>
    <w:rsid w:val="00396BCE"/>
    <w:rsid w:val="003976D4"/>
    <w:rsid w:val="003A02A6"/>
    <w:rsid w:val="003A1713"/>
    <w:rsid w:val="003A1EE8"/>
    <w:rsid w:val="003A54A1"/>
    <w:rsid w:val="003A5DA9"/>
    <w:rsid w:val="003A5E87"/>
    <w:rsid w:val="003A7141"/>
    <w:rsid w:val="003A7C3F"/>
    <w:rsid w:val="003B1B56"/>
    <w:rsid w:val="003B3159"/>
    <w:rsid w:val="003B35CA"/>
    <w:rsid w:val="003B3E64"/>
    <w:rsid w:val="003B4619"/>
    <w:rsid w:val="003B4718"/>
    <w:rsid w:val="003B7289"/>
    <w:rsid w:val="003C035C"/>
    <w:rsid w:val="003C0E79"/>
    <w:rsid w:val="003C0F42"/>
    <w:rsid w:val="003C0FF2"/>
    <w:rsid w:val="003C6888"/>
    <w:rsid w:val="003C7125"/>
    <w:rsid w:val="003C7B6F"/>
    <w:rsid w:val="003D00C0"/>
    <w:rsid w:val="003D0717"/>
    <w:rsid w:val="003D0ABB"/>
    <w:rsid w:val="003D223F"/>
    <w:rsid w:val="003D2ACD"/>
    <w:rsid w:val="003D4A21"/>
    <w:rsid w:val="003D651F"/>
    <w:rsid w:val="003E06D2"/>
    <w:rsid w:val="003E0714"/>
    <w:rsid w:val="003E1B4D"/>
    <w:rsid w:val="003E1EF1"/>
    <w:rsid w:val="003E2914"/>
    <w:rsid w:val="003E2A02"/>
    <w:rsid w:val="003E3918"/>
    <w:rsid w:val="003E5D68"/>
    <w:rsid w:val="003F0F7F"/>
    <w:rsid w:val="003F1C43"/>
    <w:rsid w:val="003F422A"/>
    <w:rsid w:val="003F49B1"/>
    <w:rsid w:val="003F4D03"/>
    <w:rsid w:val="003F79E2"/>
    <w:rsid w:val="004014EA"/>
    <w:rsid w:val="00401C22"/>
    <w:rsid w:val="004028C9"/>
    <w:rsid w:val="004028E3"/>
    <w:rsid w:val="00402DED"/>
    <w:rsid w:val="00403CB0"/>
    <w:rsid w:val="00404973"/>
    <w:rsid w:val="00405220"/>
    <w:rsid w:val="00405ACA"/>
    <w:rsid w:val="00405B7A"/>
    <w:rsid w:val="00405E30"/>
    <w:rsid w:val="00406AEE"/>
    <w:rsid w:val="00406E50"/>
    <w:rsid w:val="00407786"/>
    <w:rsid w:val="00410136"/>
    <w:rsid w:val="004117CB"/>
    <w:rsid w:val="00411D78"/>
    <w:rsid w:val="00413F3F"/>
    <w:rsid w:val="00414B98"/>
    <w:rsid w:val="004152E5"/>
    <w:rsid w:val="00415443"/>
    <w:rsid w:val="00415864"/>
    <w:rsid w:val="004178FD"/>
    <w:rsid w:val="004210DC"/>
    <w:rsid w:val="00422589"/>
    <w:rsid w:val="004236E8"/>
    <w:rsid w:val="00424215"/>
    <w:rsid w:val="0042470D"/>
    <w:rsid w:val="00425F1D"/>
    <w:rsid w:val="00425F6A"/>
    <w:rsid w:val="00430298"/>
    <w:rsid w:val="0043038E"/>
    <w:rsid w:val="004307BF"/>
    <w:rsid w:val="00430B2F"/>
    <w:rsid w:val="004322D0"/>
    <w:rsid w:val="00432C78"/>
    <w:rsid w:val="00435F6D"/>
    <w:rsid w:val="0043609B"/>
    <w:rsid w:val="004361EE"/>
    <w:rsid w:val="00437EF0"/>
    <w:rsid w:val="00437F18"/>
    <w:rsid w:val="00437F37"/>
    <w:rsid w:val="00441B08"/>
    <w:rsid w:val="00442597"/>
    <w:rsid w:val="0044333D"/>
    <w:rsid w:val="00444945"/>
    <w:rsid w:val="00446E46"/>
    <w:rsid w:val="004471F6"/>
    <w:rsid w:val="00450EB6"/>
    <w:rsid w:val="004522AD"/>
    <w:rsid w:val="00452B8E"/>
    <w:rsid w:val="004531D0"/>
    <w:rsid w:val="00453AE6"/>
    <w:rsid w:val="00457DB3"/>
    <w:rsid w:val="00460243"/>
    <w:rsid w:val="0046133F"/>
    <w:rsid w:val="004624F4"/>
    <w:rsid w:val="00462DF8"/>
    <w:rsid w:val="004631FC"/>
    <w:rsid w:val="00464496"/>
    <w:rsid w:val="0046485D"/>
    <w:rsid w:val="00464E40"/>
    <w:rsid w:val="00465C49"/>
    <w:rsid w:val="0047069E"/>
    <w:rsid w:val="00470E4E"/>
    <w:rsid w:val="0048304E"/>
    <w:rsid w:val="00483B3F"/>
    <w:rsid w:val="00485875"/>
    <w:rsid w:val="00485F31"/>
    <w:rsid w:val="00486A97"/>
    <w:rsid w:val="004872AA"/>
    <w:rsid w:val="0048742E"/>
    <w:rsid w:val="004875ED"/>
    <w:rsid w:val="00490873"/>
    <w:rsid w:val="004957DE"/>
    <w:rsid w:val="00496440"/>
    <w:rsid w:val="004966EA"/>
    <w:rsid w:val="00496995"/>
    <w:rsid w:val="00496FF2"/>
    <w:rsid w:val="00497833"/>
    <w:rsid w:val="004A041D"/>
    <w:rsid w:val="004A1487"/>
    <w:rsid w:val="004A2B43"/>
    <w:rsid w:val="004A36FB"/>
    <w:rsid w:val="004A6E4E"/>
    <w:rsid w:val="004B0BB2"/>
    <w:rsid w:val="004B0FFC"/>
    <w:rsid w:val="004B33CE"/>
    <w:rsid w:val="004B3FAB"/>
    <w:rsid w:val="004B5B81"/>
    <w:rsid w:val="004B6549"/>
    <w:rsid w:val="004B6FD9"/>
    <w:rsid w:val="004B7F13"/>
    <w:rsid w:val="004C038A"/>
    <w:rsid w:val="004C0DF4"/>
    <w:rsid w:val="004C2922"/>
    <w:rsid w:val="004C4AF5"/>
    <w:rsid w:val="004C4C12"/>
    <w:rsid w:val="004C4F34"/>
    <w:rsid w:val="004C4FBD"/>
    <w:rsid w:val="004C5BAB"/>
    <w:rsid w:val="004C6C2C"/>
    <w:rsid w:val="004C6C54"/>
    <w:rsid w:val="004C7089"/>
    <w:rsid w:val="004C72BB"/>
    <w:rsid w:val="004C79CC"/>
    <w:rsid w:val="004D2603"/>
    <w:rsid w:val="004D512F"/>
    <w:rsid w:val="004D7065"/>
    <w:rsid w:val="004D7DFE"/>
    <w:rsid w:val="004E10DF"/>
    <w:rsid w:val="004E1A4C"/>
    <w:rsid w:val="004E2487"/>
    <w:rsid w:val="004E29F2"/>
    <w:rsid w:val="004E32CF"/>
    <w:rsid w:val="004E543D"/>
    <w:rsid w:val="004E60F0"/>
    <w:rsid w:val="004E657A"/>
    <w:rsid w:val="004E7B4C"/>
    <w:rsid w:val="004F039D"/>
    <w:rsid w:val="004F099C"/>
    <w:rsid w:val="004F0BE5"/>
    <w:rsid w:val="004F2DD1"/>
    <w:rsid w:val="004F2E61"/>
    <w:rsid w:val="004F3E68"/>
    <w:rsid w:val="004F4D09"/>
    <w:rsid w:val="004F5B2F"/>
    <w:rsid w:val="004F5DB8"/>
    <w:rsid w:val="004F6F2E"/>
    <w:rsid w:val="004F762A"/>
    <w:rsid w:val="00500FAA"/>
    <w:rsid w:val="0050203E"/>
    <w:rsid w:val="00502D93"/>
    <w:rsid w:val="005034BE"/>
    <w:rsid w:val="00503AD3"/>
    <w:rsid w:val="00503F46"/>
    <w:rsid w:val="00504D27"/>
    <w:rsid w:val="00505FFD"/>
    <w:rsid w:val="00506DE0"/>
    <w:rsid w:val="00507056"/>
    <w:rsid w:val="005101D7"/>
    <w:rsid w:val="005102AF"/>
    <w:rsid w:val="0051066E"/>
    <w:rsid w:val="00513397"/>
    <w:rsid w:val="00513624"/>
    <w:rsid w:val="00514671"/>
    <w:rsid w:val="00514F99"/>
    <w:rsid w:val="00515BB3"/>
    <w:rsid w:val="005161E8"/>
    <w:rsid w:val="00516328"/>
    <w:rsid w:val="00516E9C"/>
    <w:rsid w:val="005201A3"/>
    <w:rsid w:val="005213D9"/>
    <w:rsid w:val="005224FE"/>
    <w:rsid w:val="005233C3"/>
    <w:rsid w:val="005234FB"/>
    <w:rsid w:val="00523A7A"/>
    <w:rsid w:val="005240D8"/>
    <w:rsid w:val="00524CE5"/>
    <w:rsid w:val="0052732F"/>
    <w:rsid w:val="0053054C"/>
    <w:rsid w:val="005311C5"/>
    <w:rsid w:val="005318CA"/>
    <w:rsid w:val="0053219A"/>
    <w:rsid w:val="00537B84"/>
    <w:rsid w:val="00540A4E"/>
    <w:rsid w:val="00540F91"/>
    <w:rsid w:val="00540F9F"/>
    <w:rsid w:val="00541421"/>
    <w:rsid w:val="00542D9F"/>
    <w:rsid w:val="005448B5"/>
    <w:rsid w:val="00545F8C"/>
    <w:rsid w:val="00546A72"/>
    <w:rsid w:val="005476A5"/>
    <w:rsid w:val="00547C59"/>
    <w:rsid w:val="00551028"/>
    <w:rsid w:val="005512F3"/>
    <w:rsid w:val="0055153B"/>
    <w:rsid w:val="00552943"/>
    <w:rsid w:val="00553D40"/>
    <w:rsid w:val="00553E9A"/>
    <w:rsid w:val="0055431F"/>
    <w:rsid w:val="00554FE9"/>
    <w:rsid w:val="0055542F"/>
    <w:rsid w:val="00556B59"/>
    <w:rsid w:val="005572B2"/>
    <w:rsid w:val="0056130A"/>
    <w:rsid w:val="00561A3E"/>
    <w:rsid w:val="0056250D"/>
    <w:rsid w:val="00563110"/>
    <w:rsid w:val="005667B9"/>
    <w:rsid w:val="0057044F"/>
    <w:rsid w:val="00570479"/>
    <w:rsid w:val="00570C55"/>
    <w:rsid w:val="00571132"/>
    <w:rsid w:val="005713F6"/>
    <w:rsid w:val="005717C7"/>
    <w:rsid w:val="0057275B"/>
    <w:rsid w:val="00572BE0"/>
    <w:rsid w:val="00576924"/>
    <w:rsid w:val="00576B85"/>
    <w:rsid w:val="005811EA"/>
    <w:rsid w:val="005826E6"/>
    <w:rsid w:val="0058449E"/>
    <w:rsid w:val="00584CEC"/>
    <w:rsid w:val="00584D0C"/>
    <w:rsid w:val="00584D90"/>
    <w:rsid w:val="005859FE"/>
    <w:rsid w:val="00587C30"/>
    <w:rsid w:val="00587CB5"/>
    <w:rsid w:val="00590300"/>
    <w:rsid w:val="0059115B"/>
    <w:rsid w:val="00594477"/>
    <w:rsid w:val="00594E64"/>
    <w:rsid w:val="005963E8"/>
    <w:rsid w:val="0059646E"/>
    <w:rsid w:val="005A06A1"/>
    <w:rsid w:val="005A272C"/>
    <w:rsid w:val="005A2958"/>
    <w:rsid w:val="005A3391"/>
    <w:rsid w:val="005A51CD"/>
    <w:rsid w:val="005A59DD"/>
    <w:rsid w:val="005A735B"/>
    <w:rsid w:val="005A73A9"/>
    <w:rsid w:val="005A76B1"/>
    <w:rsid w:val="005A7F93"/>
    <w:rsid w:val="005B0E1C"/>
    <w:rsid w:val="005B2785"/>
    <w:rsid w:val="005B31E4"/>
    <w:rsid w:val="005B4AEA"/>
    <w:rsid w:val="005B6AF9"/>
    <w:rsid w:val="005B6E5E"/>
    <w:rsid w:val="005C00B1"/>
    <w:rsid w:val="005C19F5"/>
    <w:rsid w:val="005C5159"/>
    <w:rsid w:val="005C6551"/>
    <w:rsid w:val="005C6BAF"/>
    <w:rsid w:val="005C7B8C"/>
    <w:rsid w:val="005D03B0"/>
    <w:rsid w:val="005D276D"/>
    <w:rsid w:val="005D2A04"/>
    <w:rsid w:val="005D69C8"/>
    <w:rsid w:val="005E0CAB"/>
    <w:rsid w:val="005E1FD8"/>
    <w:rsid w:val="005E3057"/>
    <w:rsid w:val="005E3089"/>
    <w:rsid w:val="005E49AF"/>
    <w:rsid w:val="005E5637"/>
    <w:rsid w:val="005E57FA"/>
    <w:rsid w:val="005E7E63"/>
    <w:rsid w:val="005F091F"/>
    <w:rsid w:val="005F0FA1"/>
    <w:rsid w:val="005F41C7"/>
    <w:rsid w:val="005F5039"/>
    <w:rsid w:val="005F6ACC"/>
    <w:rsid w:val="005F7B28"/>
    <w:rsid w:val="00600A62"/>
    <w:rsid w:val="00601C16"/>
    <w:rsid w:val="00602BF1"/>
    <w:rsid w:val="00604798"/>
    <w:rsid w:val="00611839"/>
    <w:rsid w:val="006118F4"/>
    <w:rsid w:val="00612D14"/>
    <w:rsid w:val="00612FD6"/>
    <w:rsid w:val="00614018"/>
    <w:rsid w:val="00614D68"/>
    <w:rsid w:val="00617241"/>
    <w:rsid w:val="00622075"/>
    <w:rsid w:val="006240FD"/>
    <w:rsid w:val="006250FE"/>
    <w:rsid w:val="0062614B"/>
    <w:rsid w:val="006308C5"/>
    <w:rsid w:val="0063096F"/>
    <w:rsid w:val="006327B3"/>
    <w:rsid w:val="00634340"/>
    <w:rsid w:val="00634403"/>
    <w:rsid w:val="006366DA"/>
    <w:rsid w:val="006400D6"/>
    <w:rsid w:val="00641D23"/>
    <w:rsid w:val="00641D95"/>
    <w:rsid w:val="00642243"/>
    <w:rsid w:val="00642479"/>
    <w:rsid w:val="006427C1"/>
    <w:rsid w:val="0064350C"/>
    <w:rsid w:val="00643773"/>
    <w:rsid w:val="006445F9"/>
    <w:rsid w:val="00644B7B"/>
    <w:rsid w:val="00645076"/>
    <w:rsid w:val="006454D9"/>
    <w:rsid w:val="006465BE"/>
    <w:rsid w:val="006517B4"/>
    <w:rsid w:val="00651E08"/>
    <w:rsid w:val="006521FD"/>
    <w:rsid w:val="00653410"/>
    <w:rsid w:val="00654213"/>
    <w:rsid w:val="00654FEA"/>
    <w:rsid w:val="00656B3E"/>
    <w:rsid w:val="00656BC3"/>
    <w:rsid w:val="00657668"/>
    <w:rsid w:val="0066096A"/>
    <w:rsid w:val="00661A69"/>
    <w:rsid w:val="00661C4B"/>
    <w:rsid w:val="0066285E"/>
    <w:rsid w:val="00662C6C"/>
    <w:rsid w:val="00663168"/>
    <w:rsid w:val="00663233"/>
    <w:rsid w:val="00664626"/>
    <w:rsid w:val="00664A4B"/>
    <w:rsid w:val="006651DB"/>
    <w:rsid w:val="00670241"/>
    <w:rsid w:val="00671A95"/>
    <w:rsid w:val="00676C0F"/>
    <w:rsid w:val="006770BB"/>
    <w:rsid w:val="006777EB"/>
    <w:rsid w:val="00677EE9"/>
    <w:rsid w:val="00680EE1"/>
    <w:rsid w:val="00681AD4"/>
    <w:rsid w:val="006821D2"/>
    <w:rsid w:val="00682804"/>
    <w:rsid w:val="006839A6"/>
    <w:rsid w:val="00683E4E"/>
    <w:rsid w:val="00685036"/>
    <w:rsid w:val="006851CA"/>
    <w:rsid w:val="00685799"/>
    <w:rsid w:val="00685AEA"/>
    <w:rsid w:val="0068742F"/>
    <w:rsid w:val="00687D11"/>
    <w:rsid w:val="006914EA"/>
    <w:rsid w:val="00691B55"/>
    <w:rsid w:val="00692C1F"/>
    <w:rsid w:val="00693545"/>
    <w:rsid w:val="00693AA4"/>
    <w:rsid w:val="00694563"/>
    <w:rsid w:val="006945C2"/>
    <w:rsid w:val="00694A08"/>
    <w:rsid w:val="006951ED"/>
    <w:rsid w:val="0069583B"/>
    <w:rsid w:val="0069696D"/>
    <w:rsid w:val="006A0A19"/>
    <w:rsid w:val="006A1B1A"/>
    <w:rsid w:val="006A255F"/>
    <w:rsid w:val="006A2724"/>
    <w:rsid w:val="006A4B61"/>
    <w:rsid w:val="006A5181"/>
    <w:rsid w:val="006A59EB"/>
    <w:rsid w:val="006A5F35"/>
    <w:rsid w:val="006A61C6"/>
    <w:rsid w:val="006A7628"/>
    <w:rsid w:val="006B0910"/>
    <w:rsid w:val="006B21F3"/>
    <w:rsid w:val="006B27AD"/>
    <w:rsid w:val="006B3D37"/>
    <w:rsid w:val="006B60AD"/>
    <w:rsid w:val="006B6380"/>
    <w:rsid w:val="006B756F"/>
    <w:rsid w:val="006B7E3D"/>
    <w:rsid w:val="006C1341"/>
    <w:rsid w:val="006C19F1"/>
    <w:rsid w:val="006C1CD3"/>
    <w:rsid w:val="006C2B0C"/>
    <w:rsid w:val="006C31A8"/>
    <w:rsid w:val="006C43B0"/>
    <w:rsid w:val="006C4A65"/>
    <w:rsid w:val="006C4B73"/>
    <w:rsid w:val="006C5837"/>
    <w:rsid w:val="006C5F7D"/>
    <w:rsid w:val="006C6986"/>
    <w:rsid w:val="006D0284"/>
    <w:rsid w:val="006D03CA"/>
    <w:rsid w:val="006D2AF5"/>
    <w:rsid w:val="006D392E"/>
    <w:rsid w:val="006D58E0"/>
    <w:rsid w:val="006E0741"/>
    <w:rsid w:val="006E0AE6"/>
    <w:rsid w:val="006E2FB1"/>
    <w:rsid w:val="006E3972"/>
    <w:rsid w:val="006E3A20"/>
    <w:rsid w:val="006E43A7"/>
    <w:rsid w:val="006E6836"/>
    <w:rsid w:val="006E720D"/>
    <w:rsid w:val="006E7783"/>
    <w:rsid w:val="006E7B6F"/>
    <w:rsid w:val="006E7D8D"/>
    <w:rsid w:val="006F19F1"/>
    <w:rsid w:val="006F1BCE"/>
    <w:rsid w:val="006F1BF3"/>
    <w:rsid w:val="006F215F"/>
    <w:rsid w:val="006F369D"/>
    <w:rsid w:val="006F4194"/>
    <w:rsid w:val="006F51D8"/>
    <w:rsid w:val="006F6E6A"/>
    <w:rsid w:val="006F7D7E"/>
    <w:rsid w:val="00700875"/>
    <w:rsid w:val="00701281"/>
    <w:rsid w:val="00701E42"/>
    <w:rsid w:val="00703F61"/>
    <w:rsid w:val="00705768"/>
    <w:rsid w:val="00706E5B"/>
    <w:rsid w:val="00707771"/>
    <w:rsid w:val="00707DA2"/>
    <w:rsid w:val="00710235"/>
    <w:rsid w:val="007117E8"/>
    <w:rsid w:val="00713E8D"/>
    <w:rsid w:val="00715483"/>
    <w:rsid w:val="00715880"/>
    <w:rsid w:val="00716D61"/>
    <w:rsid w:val="00722132"/>
    <w:rsid w:val="007223F6"/>
    <w:rsid w:val="007228DB"/>
    <w:rsid w:val="007240D4"/>
    <w:rsid w:val="0072431A"/>
    <w:rsid w:val="007261F3"/>
    <w:rsid w:val="007266A5"/>
    <w:rsid w:val="00726773"/>
    <w:rsid w:val="007300E4"/>
    <w:rsid w:val="00730D38"/>
    <w:rsid w:val="007312D1"/>
    <w:rsid w:val="00731338"/>
    <w:rsid w:val="00731573"/>
    <w:rsid w:val="00731F14"/>
    <w:rsid w:val="00732614"/>
    <w:rsid w:val="00735F3C"/>
    <w:rsid w:val="007368BD"/>
    <w:rsid w:val="00736DBA"/>
    <w:rsid w:val="00737794"/>
    <w:rsid w:val="00741D97"/>
    <w:rsid w:val="00742725"/>
    <w:rsid w:val="00742A13"/>
    <w:rsid w:val="00742D19"/>
    <w:rsid w:val="007431F6"/>
    <w:rsid w:val="00743C82"/>
    <w:rsid w:val="0075133C"/>
    <w:rsid w:val="007523BA"/>
    <w:rsid w:val="00757EC6"/>
    <w:rsid w:val="007606B1"/>
    <w:rsid w:val="007623C3"/>
    <w:rsid w:val="00762A44"/>
    <w:rsid w:val="00764159"/>
    <w:rsid w:val="00767DD5"/>
    <w:rsid w:val="00767DF5"/>
    <w:rsid w:val="007701BA"/>
    <w:rsid w:val="00770F15"/>
    <w:rsid w:val="00771AEC"/>
    <w:rsid w:val="007725FE"/>
    <w:rsid w:val="007730B1"/>
    <w:rsid w:val="00774BFE"/>
    <w:rsid w:val="007759F8"/>
    <w:rsid w:val="00777721"/>
    <w:rsid w:val="00777A6E"/>
    <w:rsid w:val="0078008B"/>
    <w:rsid w:val="00780356"/>
    <w:rsid w:val="00780756"/>
    <w:rsid w:val="00780ACB"/>
    <w:rsid w:val="0078106D"/>
    <w:rsid w:val="0078130F"/>
    <w:rsid w:val="00782B13"/>
    <w:rsid w:val="00783A66"/>
    <w:rsid w:val="00785A60"/>
    <w:rsid w:val="00790299"/>
    <w:rsid w:val="007937CA"/>
    <w:rsid w:val="007940D4"/>
    <w:rsid w:val="0079546D"/>
    <w:rsid w:val="00795B30"/>
    <w:rsid w:val="007962D5"/>
    <w:rsid w:val="007A1330"/>
    <w:rsid w:val="007A39FB"/>
    <w:rsid w:val="007A3BC2"/>
    <w:rsid w:val="007A6083"/>
    <w:rsid w:val="007A6488"/>
    <w:rsid w:val="007A6910"/>
    <w:rsid w:val="007A714A"/>
    <w:rsid w:val="007A7164"/>
    <w:rsid w:val="007A7BFC"/>
    <w:rsid w:val="007B019E"/>
    <w:rsid w:val="007B187A"/>
    <w:rsid w:val="007B31F6"/>
    <w:rsid w:val="007B4277"/>
    <w:rsid w:val="007B59F2"/>
    <w:rsid w:val="007B5A12"/>
    <w:rsid w:val="007B78B3"/>
    <w:rsid w:val="007C1116"/>
    <w:rsid w:val="007C1864"/>
    <w:rsid w:val="007C3EA3"/>
    <w:rsid w:val="007C5915"/>
    <w:rsid w:val="007C5CE7"/>
    <w:rsid w:val="007C6896"/>
    <w:rsid w:val="007C69F4"/>
    <w:rsid w:val="007C6CAB"/>
    <w:rsid w:val="007C70D4"/>
    <w:rsid w:val="007D02C4"/>
    <w:rsid w:val="007D13A7"/>
    <w:rsid w:val="007D190D"/>
    <w:rsid w:val="007D1EFF"/>
    <w:rsid w:val="007D3954"/>
    <w:rsid w:val="007D3B20"/>
    <w:rsid w:val="007D64E3"/>
    <w:rsid w:val="007D652B"/>
    <w:rsid w:val="007E0C63"/>
    <w:rsid w:val="007E0D50"/>
    <w:rsid w:val="007E12DD"/>
    <w:rsid w:val="007E1469"/>
    <w:rsid w:val="007E23FD"/>
    <w:rsid w:val="007E4552"/>
    <w:rsid w:val="007E4EE7"/>
    <w:rsid w:val="007E71AB"/>
    <w:rsid w:val="007E7208"/>
    <w:rsid w:val="007E7792"/>
    <w:rsid w:val="007E799C"/>
    <w:rsid w:val="007E7EFC"/>
    <w:rsid w:val="007F04C6"/>
    <w:rsid w:val="007F07D3"/>
    <w:rsid w:val="007F0F66"/>
    <w:rsid w:val="007F12C1"/>
    <w:rsid w:val="007F31AE"/>
    <w:rsid w:val="007F38DF"/>
    <w:rsid w:val="007F4134"/>
    <w:rsid w:val="007F576B"/>
    <w:rsid w:val="007F604E"/>
    <w:rsid w:val="00801949"/>
    <w:rsid w:val="00802B63"/>
    <w:rsid w:val="00803824"/>
    <w:rsid w:val="00804739"/>
    <w:rsid w:val="00804D60"/>
    <w:rsid w:val="00805064"/>
    <w:rsid w:val="008062BE"/>
    <w:rsid w:val="00806385"/>
    <w:rsid w:val="00806A2D"/>
    <w:rsid w:val="00806CE9"/>
    <w:rsid w:val="00807B45"/>
    <w:rsid w:val="00807CA8"/>
    <w:rsid w:val="00811CDA"/>
    <w:rsid w:val="008125C1"/>
    <w:rsid w:val="00812B04"/>
    <w:rsid w:val="008245E8"/>
    <w:rsid w:val="00824C79"/>
    <w:rsid w:val="00825925"/>
    <w:rsid w:val="00825C09"/>
    <w:rsid w:val="0082616A"/>
    <w:rsid w:val="00830DEA"/>
    <w:rsid w:val="0083191D"/>
    <w:rsid w:val="0083202F"/>
    <w:rsid w:val="008323F8"/>
    <w:rsid w:val="00832A5A"/>
    <w:rsid w:val="00832F6F"/>
    <w:rsid w:val="0083347C"/>
    <w:rsid w:val="00833CDE"/>
    <w:rsid w:val="00837B72"/>
    <w:rsid w:val="0084024A"/>
    <w:rsid w:val="008406F6"/>
    <w:rsid w:val="00840F25"/>
    <w:rsid w:val="00842470"/>
    <w:rsid w:val="00842631"/>
    <w:rsid w:val="008514D3"/>
    <w:rsid w:val="00852003"/>
    <w:rsid w:val="0085597B"/>
    <w:rsid w:val="00856354"/>
    <w:rsid w:val="008579E2"/>
    <w:rsid w:val="008626EB"/>
    <w:rsid w:val="00862BDB"/>
    <w:rsid w:val="00863DB2"/>
    <w:rsid w:val="008640E2"/>
    <w:rsid w:val="00865579"/>
    <w:rsid w:val="00865FE2"/>
    <w:rsid w:val="0086641E"/>
    <w:rsid w:val="00866495"/>
    <w:rsid w:val="008704EE"/>
    <w:rsid w:val="00870C8B"/>
    <w:rsid w:val="00872648"/>
    <w:rsid w:val="0087315E"/>
    <w:rsid w:val="00873450"/>
    <w:rsid w:val="00875674"/>
    <w:rsid w:val="0087695C"/>
    <w:rsid w:val="00882FF6"/>
    <w:rsid w:val="00884064"/>
    <w:rsid w:val="0088430C"/>
    <w:rsid w:val="00884A56"/>
    <w:rsid w:val="00885243"/>
    <w:rsid w:val="00891A13"/>
    <w:rsid w:val="0089225E"/>
    <w:rsid w:val="00892579"/>
    <w:rsid w:val="0089334A"/>
    <w:rsid w:val="008953B5"/>
    <w:rsid w:val="00895B53"/>
    <w:rsid w:val="008971E0"/>
    <w:rsid w:val="0089755C"/>
    <w:rsid w:val="008978D2"/>
    <w:rsid w:val="00897B0F"/>
    <w:rsid w:val="00897D35"/>
    <w:rsid w:val="008A16D7"/>
    <w:rsid w:val="008A2960"/>
    <w:rsid w:val="008A2CA9"/>
    <w:rsid w:val="008A38EC"/>
    <w:rsid w:val="008A3A1D"/>
    <w:rsid w:val="008A498C"/>
    <w:rsid w:val="008A64C0"/>
    <w:rsid w:val="008A6624"/>
    <w:rsid w:val="008A6968"/>
    <w:rsid w:val="008A6B84"/>
    <w:rsid w:val="008B051D"/>
    <w:rsid w:val="008B09B8"/>
    <w:rsid w:val="008B52C0"/>
    <w:rsid w:val="008B536C"/>
    <w:rsid w:val="008B5F96"/>
    <w:rsid w:val="008B6628"/>
    <w:rsid w:val="008B6B1C"/>
    <w:rsid w:val="008B7004"/>
    <w:rsid w:val="008B7C51"/>
    <w:rsid w:val="008C17CF"/>
    <w:rsid w:val="008C2283"/>
    <w:rsid w:val="008C22F7"/>
    <w:rsid w:val="008C32B2"/>
    <w:rsid w:val="008C61A0"/>
    <w:rsid w:val="008C7AD6"/>
    <w:rsid w:val="008D096F"/>
    <w:rsid w:val="008D1BBB"/>
    <w:rsid w:val="008D26FC"/>
    <w:rsid w:val="008D399B"/>
    <w:rsid w:val="008D50DB"/>
    <w:rsid w:val="008D6998"/>
    <w:rsid w:val="008E0F26"/>
    <w:rsid w:val="008E1225"/>
    <w:rsid w:val="008E178F"/>
    <w:rsid w:val="008E22ED"/>
    <w:rsid w:val="008E387C"/>
    <w:rsid w:val="008E49EA"/>
    <w:rsid w:val="008E4BD6"/>
    <w:rsid w:val="008E4DD3"/>
    <w:rsid w:val="008E61AB"/>
    <w:rsid w:val="008E6980"/>
    <w:rsid w:val="008E6E97"/>
    <w:rsid w:val="008F00F9"/>
    <w:rsid w:val="008F09E5"/>
    <w:rsid w:val="008F1507"/>
    <w:rsid w:val="008F3E31"/>
    <w:rsid w:val="008F454A"/>
    <w:rsid w:val="008F4863"/>
    <w:rsid w:val="008F48DB"/>
    <w:rsid w:val="008F6AF2"/>
    <w:rsid w:val="00903E06"/>
    <w:rsid w:val="009049A3"/>
    <w:rsid w:val="00906EE4"/>
    <w:rsid w:val="0091042A"/>
    <w:rsid w:val="0091425E"/>
    <w:rsid w:val="0091452B"/>
    <w:rsid w:val="00914864"/>
    <w:rsid w:val="00914D77"/>
    <w:rsid w:val="00915B5C"/>
    <w:rsid w:val="009236FF"/>
    <w:rsid w:val="00923ED3"/>
    <w:rsid w:val="00924954"/>
    <w:rsid w:val="00926BDC"/>
    <w:rsid w:val="00926E42"/>
    <w:rsid w:val="0092756E"/>
    <w:rsid w:val="009275FC"/>
    <w:rsid w:val="00927A3B"/>
    <w:rsid w:val="00927C43"/>
    <w:rsid w:val="00930B5E"/>
    <w:rsid w:val="00931D74"/>
    <w:rsid w:val="009321EA"/>
    <w:rsid w:val="00932D50"/>
    <w:rsid w:val="0093454D"/>
    <w:rsid w:val="00935207"/>
    <w:rsid w:val="00935FED"/>
    <w:rsid w:val="00936101"/>
    <w:rsid w:val="009371E3"/>
    <w:rsid w:val="00937D7A"/>
    <w:rsid w:val="00940680"/>
    <w:rsid w:val="009418E6"/>
    <w:rsid w:val="00942249"/>
    <w:rsid w:val="00942FB5"/>
    <w:rsid w:val="00943CDC"/>
    <w:rsid w:val="00944997"/>
    <w:rsid w:val="00945C41"/>
    <w:rsid w:val="00946658"/>
    <w:rsid w:val="00946FE3"/>
    <w:rsid w:val="00950C6B"/>
    <w:rsid w:val="009516FF"/>
    <w:rsid w:val="00951EE3"/>
    <w:rsid w:val="00954689"/>
    <w:rsid w:val="00955CCE"/>
    <w:rsid w:val="00955D7A"/>
    <w:rsid w:val="009560A0"/>
    <w:rsid w:val="0095705D"/>
    <w:rsid w:val="009571B1"/>
    <w:rsid w:val="00957524"/>
    <w:rsid w:val="00957C08"/>
    <w:rsid w:val="00957C90"/>
    <w:rsid w:val="0096106F"/>
    <w:rsid w:val="00962714"/>
    <w:rsid w:val="0096279D"/>
    <w:rsid w:val="00962CB6"/>
    <w:rsid w:val="00963609"/>
    <w:rsid w:val="00965B08"/>
    <w:rsid w:val="00966019"/>
    <w:rsid w:val="009668BA"/>
    <w:rsid w:val="00967863"/>
    <w:rsid w:val="0097225D"/>
    <w:rsid w:val="00973F17"/>
    <w:rsid w:val="00974E2C"/>
    <w:rsid w:val="00975706"/>
    <w:rsid w:val="0098159E"/>
    <w:rsid w:val="00981A10"/>
    <w:rsid w:val="0098428A"/>
    <w:rsid w:val="00984A60"/>
    <w:rsid w:val="00986E17"/>
    <w:rsid w:val="009879F4"/>
    <w:rsid w:val="00987FC2"/>
    <w:rsid w:val="00991104"/>
    <w:rsid w:val="00992081"/>
    <w:rsid w:val="00992136"/>
    <w:rsid w:val="00992FC6"/>
    <w:rsid w:val="0099431D"/>
    <w:rsid w:val="00994410"/>
    <w:rsid w:val="0099490C"/>
    <w:rsid w:val="00995AED"/>
    <w:rsid w:val="009965BD"/>
    <w:rsid w:val="009969DD"/>
    <w:rsid w:val="00997150"/>
    <w:rsid w:val="00997348"/>
    <w:rsid w:val="009A07A3"/>
    <w:rsid w:val="009A1DE4"/>
    <w:rsid w:val="009A2071"/>
    <w:rsid w:val="009A2952"/>
    <w:rsid w:val="009A2D0F"/>
    <w:rsid w:val="009A2ECB"/>
    <w:rsid w:val="009A3E3A"/>
    <w:rsid w:val="009A536E"/>
    <w:rsid w:val="009A6BA9"/>
    <w:rsid w:val="009A7087"/>
    <w:rsid w:val="009B2C4C"/>
    <w:rsid w:val="009B32FF"/>
    <w:rsid w:val="009B5FD7"/>
    <w:rsid w:val="009B6249"/>
    <w:rsid w:val="009B6D82"/>
    <w:rsid w:val="009B70C6"/>
    <w:rsid w:val="009B75E4"/>
    <w:rsid w:val="009B7AC7"/>
    <w:rsid w:val="009C16E2"/>
    <w:rsid w:val="009C2D07"/>
    <w:rsid w:val="009C2F03"/>
    <w:rsid w:val="009C3289"/>
    <w:rsid w:val="009C466F"/>
    <w:rsid w:val="009C5016"/>
    <w:rsid w:val="009D1B47"/>
    <w:rsid w:val="009D5D38"/>
    <w:rsid w:val="009D65BA"/>
    <w:rsid w:val="009D6722"/>
    <w:rsid w:val="009D70FF"/>
    <w:rsid w:val="009D719E"/>
    <w:rsid w:val="009E0782"/>
    <w:rsid w:val="009E2273"/>
    <w:rsid w:val="009E54DB"/>
    <w:rsid w:val="009E5C57"/>
    <w:rsid w:val="009E5DA8"/>
    <w:rsid w:val="009E5FE9"/>
    <w:rsid w:val="009E7A7B"/>
    <w:rsid w:val="009F3014"/>
    <w:rsid w:val="009F5584"/>
    <w:rsid w:val="009F5CB1"/>
    <w:rsid w:val="00A006C2"/>
    <w:rsid w:val="00A04E06"/>
    <w:rsid w:val="00A05D25"/>
    <w:rsid w:val="00A10BD1"/>
    <w:rsid w:val="00A11007"/>
    <w:rsid w:val="00A13249"/>
    <w:rsid w:val="00A133FE"/>
    <w:rsid w:val="00A13564"/>
    <w:rsid w:val="00A14364"/>
    <w:rsid w:val="00A151DB"/>
    <w:rsid w:val="00A21DE2"/>
    <w:rsid w:val="00A22E23"/>
    <w:rsid w:val="00A2364A"/>
    <w:rsid w:val="00A23747"/>
    <w:rsid w:val="00A23DE5"/>
    <w:rsid w:val="00A240D1"/>
    <w:rsid w:val="00A241E5"/>
    <w:rsid w:val="00A2439A"/>
    <w:rsid w:val="00A302AC"/>
    <w:rsid w:val="00A305AC"/>
    <w:rsid w:val="00A3239E"/>
    <w:rsid w:val="00A33A0C"/>
    <w:rsid w:val="00A350F5"/>
    <w:rsid w:val="00A372E7"/>
    <w:rsid w:val="00A3750E"/>
    <w:rsid w:val="00A4060D"/>
    <w:rsid w:val="00A415A6"/>
    <w:rsid w:val="00A416AC"/>
    <w:rsid w:val="00A4284D"/>
    <w:rsid w:val="00A435C4"/>
    <w:rsid w:val="00A461D7"/>
    <w:rsid w:val="00A46FC6"/>
    <w:rsid w:val="00A509A5"/>
    <w:rsid w:val="00A50DB6"/>
    <w:rsid w:val="00A52C79"/>
    <w:rsid w:val="00A533E4"/>
    <w:rsid w:val="00A5350E"/>
    <w:rsid w:val="00A5392D"/>
    <w:rsid w:val="00A54488"/>
    <w:rsid w:val="00A54B20"/>
    <w:rsid w:val="00A55628"/>
    <w:rsid w:val="00A55A5B"/>
    <w:rsid w:val="00A56098"/>
    <w:rsid w:val="00A56628"/>
    <w:rsid w:val="00A56B90"/>
    <w:rsid w:val="00A56BA7"/>
    <w:rsid w:val="00A56BBF"/>
    <w:rsid w:val="00A576EA"/>
    <w:rsid w:val="00A61D75"/>
    <w:rsid w:val="00A61DD7"/>
    <w:rsid w:val="00A62BDD"/>
    <w:rsid w:val="00A6335B"/>
    <w:rsid w:val="00A63A9B"/>
    <w:rsid w:val="00A6414D"/>
    <w:rsid w:val="00A6442B"/>
    <w:rsid w:val="00A64E48"/>
    <w:rsid w:val="00A65373"/>
    <w:rsid w:val="00A65786"/>
    <w:rsid w:val="00A6590E"/>
    <w:rsid w:val="00A6684E"/>
    <w:rsid w:val="00A67445"/>
    <w:rsid w:val="00A700C2"/>
    <w:rsid w:val="00A707B3"/>
    <w:rsid w:val="00A71032"/>
    <w:rsid w:val="00A71F52"/>
    <w:rsid w:val="00A728C1"/>
    <w:rsid w:val="00A7394B"/>
    <w:rsid w:val="00A74190"/>
    <w:rsid w:val="00A746EF"/>
    <w:rsid w:val="00A81EC1"/>
    <w:rsid w:val="00A82EEE"/>
    <w:rsid w:val="00A83347"/>
    <w:rsid w:val="00A8571B"/>
    <w:rsid w:val="00A909AE"/>
    <w:rsid w:val="00A90A6D"/>
    <w:rsid w:val="00A91B59"/>
    <w:rsid w:val="00A92F6A"/>
    <w:rsid w:val="00A933C2"/>
    <w:rsid w:val="00A93D1F"/>
    <w:rsid w:val="00A941DE"/>
    <w:rsid w:val="00A958B1"/>
    <w:rsid w:val="00A960F8"/>
    <w:rsid w:val="00A9656D"/>
    <w:rsid w:val="00A97162"/>
    <w:rsid w:val="00A97414"/>
    <w:rsid w:val="00AA0A12"/>
    <w:rsid w:val="00AA0F19"/>
    <w:rsid w:val="00AA43C2"/>
    <w:rsid w:val="00AA7434"/>
    <w:rsid w:val="00AB0018"/>
    <w:rsid w:val="00AB23A2"/>
    <w:rsid w:val="00AB43CC"/>
    <w:rsid w:val="00AB46E1"/>
    <w:rsid w:val="00AB4B6D"/>
    <w:rsid w:val="00AB555C"/>
    <w:rsid w:val="00AB587B"/>
    <w:rsid w:val="00AB5C9F"/>
    <w:rsid w:val="00AB6FBE"/>
    <w:rsid w:val="00AB7337"/>
    <w:rsid w:val="00AC04F6"/>
    <w:rsid w:val="00AC179B"/>
    <w:rsid w:val="00AC5264"/>
    <w:rsid w:val="00AC583C"/>
    <w:rsid w:val="00AC6435"/>
    <w:rsid w:val="00AC6E5A"/>
    <w:rsid w:val="00AC6EAC"/>
    <w:rsid w:val="00AC786E"/>
    <w:rsid w:val="00AD1230"/>
    <w:rsid w:val="00AD1438"/>
    <w:rsid w:val="00AD1AC8"/>
    <w:rsid w:val="00AD30F4"/>
    <w:rsid w:val="00AD4807"/>
    <w:rsid w:val="00AD61A8"/>
    <w:rsid w:val="00AD6B8C"/>
    <w:rsid w:val="00AD6C4F"/>
    <w:rsid w:val="00AD72A3"/>
    <w:rsid w:val="00AD7430"/>
    <w:rsid w:val="00AE07B4"/>
    <w:rsid w:val="00AE10F8"/>
    <w:rsid w:val="00AE1488"/>
    <w:rsid w:val="00AE5A00"/>
    <w:rsid w:val="00AE74F4"/>
    <w:rsid w:val="00AE7512"/>
    <w:rsid w:val="00AE7520"/>
    <w:rsid w:val="00AE788D"/>
    <w:rsid w:val="00AF0847"/>
    <w:rsid w:val="00AF313E"/>
    <w:rsid w:val="00AF3341"/>
    <w:rsid w:val="00AF342F"/>
    <w:rsid w:val="00AF4C8D"/>
    <w:rsid w:val="00AF6355"/>
    <w:rsid w:val="00AF74F2"/>
    <w:rsid w:val="00B00AB3"/>
    <w:rsid w:val="00B00D93"/>
    <w:rsid w:val="00B01DE4"/>
    <w:rsid w:val="00B03512"/>
    <w:rsid w:val="00B03E0C"/>
    <w:rsid w:val="00B05773"/>
    <w:rsid w:val="00B07701"/>
    <w:rsid w:val="00B1079A"/>
    <w:rsid w:val="00B107D8"/>
    <w:rsid w:val="00B119F6"/>
    <w:rsid w:val="00B11C30"/>
    <w:rsid w:val="00B1236A"/>
    <w:rsid w:val="00B153E9"/>
    <w:rsid w:val="00B20AA6"/>
    <w:rsid w:val="00B20F55"/>
    <w:rsid w:val="00B219CC"/>
    <w:rsid w:val="00B2393A"/>
    <w:rsid w:val="00B2546A"/>
    <w:rsid w:val="00B25C56"/>
    <w:rsid w:val="00B26524"/>
    <w:rsid w:val="00B2763C"/>
    <w:rsid w:val="00B276C1"/>
    <w:rsid w:val="00B2784E"/>
    <w:rsid w:val="00B278AC"/>
    <w:rsid w:val="00B3056F"/>
    <w:rsid w:val="00B305EA"/>
    <w:rsid w:val="00B30818"/>
    <w:rsid w:val="00B320F1"/>
    <w:rsid w:val="00B3281D"/>
    <w:rsid w:val="00B33495"/>
    <w:rsid w:val="00B34B8F"/>
    <w:rsid w:val="00B354F0"/>
    <w:rsid w:val="00B355A7"/>
    <w:rsid w:val="00B35C13"/>
    <w:rsid w:val="00B37E71"/>
    <w:rsid w:val="00B41914"/>
    <w:rsid w:val="00B41D8B"/>
    <w:rsid w:val="00B424B1"/>
    <w:rsid w:val="00B455A8"/>
    <w:rsid w:val="00B45C76"/>
    <w:rsid w:val="00B47B9E"/>
    <w:rsid w:val="00B51D01"/>
    <w:rsid w:val="00B53ED9"/>
    <w:rsid w:val="00B53F76"/>
    <w:rsid w:val="00B54095"/>
    <w:rsid w:val="00B54222"/>
    <w:rsid w:val="00B54291"/>
    <w:rsid w:val="00B544DC"/>
    <w:rsid w:val="00B54670"/>
    <w:rsid w:val="00B54711"/>
    <w:rsid w:val="00B555CC"/>
    <w:rsid w:val="00B600E3"/>
    <w:rsid w:val="00B6355B"/>
    <w:rsid w:val="00B63DEF"/>
    <w:rsid w:val="00B64558"/>
    <w:rsid w:val="00B64991"/>
    <w:rsid w:val="00B65DB2"/>
    <w:rsid w:val="00B65DD6"/>
    <w:rsid w:val="00B662CB"/>
    <w:rsid w:val="00B6658C"/>
    <w:rsid w:val="00B66FDB"/>
    <w:rsid w:val="00B715A9"/>
    <w:rsid w:val="00B71A2C"/>
    <w:rsid w:val="00B71A55"/>
    <w:rsid w:val="00B7229A"/>
    <w:rsid w:val="00B73665"/>
    <w:rsid w:val="00B740A2"/>
    <w:rsid w:val="00B749A0"/>
    <w:rsid w:val="00B74F46"/>
    <w:rsid w:val="00B7601D"/>
    <w:rsid w:val="00B81A23"/>
    <w:rsid w:val="00B82D5E"/>
    <w:rsid w:val="00B83EC5"/>
    <w:rsid w:val="00B8427E"/>
    <w:rsid w:val="00B84E45"/>
    <w:rsid w:val="00B85DB1"/>
    <w:rsid w:val="00B92046"/>
    <w:rsid w:val="00B92A5E"/>
    <w:rsid w:val="00B92B4C"/>
    <w:rsid w:val="00B92DEE"/>
    <w:rsid w:val="00B9360B"/>
    <w:rsid w:val="00B94062"/>
    <w:rsid w:val="00B940DD"/>
    <w:rsid w:val="00B9565C"/>
    <w:rsid w:val="00B974D3"/>
    <w:rsid w:val="00B977AC"/>
    <w:rsid w:val="00BA159A"/>
    <w:rsid w:val="00BA192C"/>
    <w:rsid w:val="00BA3327"/>
    <w:rsid w:val="00BA4C17"/>
    <w:rsid w:val="00BA5335"/>
    <w:rsid w:val="00BA5DAB"/>
    <w:rsid w:val="00BA7F35"/>
    <w:rsid w:val="00BB0246"/>
    <w:rsid w:val="00BB03BE"/>
    <w:rsid w:val="00BB0ACC"/>
    <w:rsid w:val="00BB1CB8"/>
    <w:rsid w:val="00BB1F32"/>
    <w:rsid w:val="00BB2FBC"/>
    <w:rsid w:val="00BB65DA"/>
    <w:rsid w:val="00BB6738"/>
    <w:rsid w:val="00BC00D3"/>
    <w:rsid w:val="00BC0270"/>
    <w:rsid w:val="00BC063F"/>
    <w:rsid w:val="00BC15CC"/>
    <w:rsid w:val="00BC3EB1"/>
    <w:rsid w:val="00BC4014"/>
    <w:rsid w:val="00BC553D"/>
    <w:rsid w:val="00BC69AA"/>
    <w:rsid w:val="00BD0094"/>
    <w:rsid w:val="00BD0672"/>
    <w:rsid w:val="00BD0F0B"/>
    <w:rsid w:val="00BD11CD"/>
    <w:rsid w:val="00BD1E7A"/>
    <w:rsid w:val="00BD279F"/>
    <w:rsid w:val="00BD6065"/>
    <w:rsid w:val="00BD6097"/>
    <w:rsid w:val="00BE1066"/>
    <w:rsid w:val="00BE20C6"/>
    <w:rsid w:val="00BE33F7"/>
    <w:rsid w:val="00BE33FF"/>
    <w:rsid w:val="00BE380B"/>
    <w:rsid w:val="00BE525E"/>
    <w:rsid w:val="00BE599E"/>
    <w:rsid w:val="00BE666F"/>
    <w:rsid w:val="00BE7464"/>
    <w:rsid w:val="00BE76CB"/>
    <w:rsid w:val="00BF049E"/>
    <w:rsid w:val="00BF24A3"/>
    <w:rsid w:val="00BF55EB"/>
    <w:rsid w:val="00BF64EF"/>
    <w:rsid w:val="00C030CF"/>
    <w:rsid w:val="00C0369B"/>
    <w:rsid w:val="00C04419"/>
    <w:rsid w:val="00C045D8"/>
    <w:rsid w:val="00C04CDF"/>
    <w:rsid w:val="00C05C46"/>
    <w:rsid w:val="00C06785"/>
    <w:rsid w:val="00C06F22"/>
    <w:rsid w:val="00C070F2"/>
    <w:rsid w:val="00C07198"/>
    <w:rsid w:val="00C1136E"/>
    <w:rsid w:val="00C132BD"/>
    <w:rsid w:val="00C144F3"/>
    <w:rsid w:val="00C145A3"/>
    <w:rsid w:val="00C167D8"/>
    <w:rsid w:val="00C16862"/>
    <w:rsid w:val="00C16EA3"/>
    <w:rsid w:val="00C21952"/>
    <w:rsid w:val="00C226D7"/>
    <w:rsid w:val="00C22D00"/>
    <w:rsid w:val="00C252BB"/>
    <w:rsid w:val="00C25337"/>
    <w:rsid w:val="00C257F5"/>
    <w:rsid w:val="00C25C03"/>
    <w:rsid w:val="00C27285"/>
    <w:rsid w:val="00C3031B"/>
    <w:rsid w:val="00C30696"/>
    <w:rsid w:val="00C30735"/>
    <w:rsid w:val="00C315CB"/>
    <w:rsid w:val="00C329FA"/>
    <w:rsid w:val="00C32E4B"/>
    <w:rsid w:val="00C33748"/>
    <w:rsid w:val="00C3392B"/>
    <w:rsid w:val="00C339A5"/>
    <w:rsid w:val="00C355DF"/>
    <w:rsid w:val="00C35CFD"/>
    <w:rsid w:val="00C377F4"/>
    <w:rsid w:val="00C40217"/>
    <w:rsid w:val="00C41B38"/>
    <w:rsid w:val="00C4256D"/>
    <w:rsid w:val="00C42B99"/>
    <w:rsid w:val="00C43690"/>
    <w:rsid w:val="00C43F8A"/>
    <w:rsid w:val="00C4521A"/>
    <w:rsid w:val="00C4556D"/>
    <w:rsid w:val="00C45603"/>
    <w:rsid w:val="00C46391"/>
    <w:rsid w:val="00C46558"/>
    <w:rsid w:val="00C4694A"/>
    <w:rsid w:val="00C46CF1"/>
    <w:rsid w:val="00C505FB"/>
    <w:rsid w:val="00C509AC"/>
    <w:rsid w:val="00C5582B"/>
    <w:rsid w:val="00C57BE4"/>
    <w:rsid w:val="00C61616"/>
    <w:rsid w:val="00C62CC5"/>
    <w:rsid w:val="00C64533"/>
    <w:rsid w:val="00C646CE"/>
    <w:rsid w:val="00C6504C"/>
    <w:rsid w:val="00C65BFF"/>
    <w:rsid w:val="00C66EBC"/>
    <w:rsid w:val="00C67E62"/>
    <w:rsid w:val="00C700C5"/>
    <w:rsid w:val="00C718DE"/>
    <w:rsid w:val="00C719DB"/>
    <w:rsid w:val="00C72406"/>
    <w:rsid w:val="00C72AD0"/>
    <w:rsid w:val="00C73200"/>
    <w:rsid w:val="00C754AB"/>
    <w:rsid w:val="00C7609B"/>
    <w:rsid w:val="00C76A2E"/>
    <w:rsid w:val="00C77409"/>
    <w:rsid w:val="00C77B80"/>
    <w:rsid w:val="00C8189A"/>
    <w:rsid w:val="00C81DB5"/>
    <w:rsid w:val="00C825C4"/>
    <w:rsid w:val="00C84886"/>
    <w:rsid w:val="00C86308"/>
    <w:rsid w:val="00C86A2A"/>
    <w:rsid w:val="00C87317"/>
    <w:rsid w:val="00C933F4"/>
    <w:rsid w:val="00C9544E"/>
    <w:rsid w:val="00C95AF4"/>
    <w:rsid w:val="00C96174"/>
    <w:rsid w:val="00CA1E4F"/>
    <w:rsid w:val="00CA2496"/>
    <w:rsid w:val="00CA3EE2"/>
    <w:rsid w:val="00CA553D"/>
    <w:rsid w:val="00CB1FB3"/>
    <w:rsid w:val="00CB3A98"/>
    <w:rsid w:val="00CB4267"/>
    <w:rsid w:val="00CB4596"/>
    <w:rsid w:val="00CB4A55"/>
    <w:rsid w:val="00CB5FDD"/>
    <w:rsid w:val="00CC22BB"/>
    <w:rsid w:val="00CC29C9"/>
    <w:rsid w:val="00CC3DD1"/>
    <w:rsid w:val="00CC4BF0"/>
    <w:rsid w:val="00CC60E6"/>
    <w:rsid w:val="00CC62AA"/>
    <w:rsid w:val="00CC689F"/>
    <w:rsid w:val="00CC7C75"/>
    <w:rsid w:val="00CC7C7C"/>
    <w:rsid w:val="00CC7E73"/>
    <w:rsid w:val="00CD0B04"/>
    <w:rsid w:val="00CD132D"/>
    <w:rsid w:val="00CD161C"/>
    <w:rsid w:val="00CD1D27"/>
    <w:rsid w:val="00CD1D4F"/>
    <w:rsid w:val="00CD1DE8"/>
    <w:rsid w:val="00CD2332"/>
    <w:rsid w:val="00CD2A6B"/>
    <w:rsid w:val="00CD35EE"/>
    <w:rsid w:val="00CD5225"/>
    <w:rsid w:val="00CD58D6"/>
    <w:rsid w:val="00CD59DE"/>
    <w:rsid w:val="00CD5C4B"/>
    <w:rsid w:val="00CD6EB3"/>
    <w:rsid w:val="00CE0C33"/>
    <w:rsid w:val="00CE1131"/>
    <w:rsid w:val="00CE2937"/>
    <w:rsid w:val="00CE2A86"/>
    <w:rsid w:val="00CE4083"/>
    <w:rsid w:val="00CE6275"/>
    <w:rsid w:val="00CE6403"/>
    <w:rsid w:val="00CE69FD"/>
    <w:rsid w:val="00CF0492"/>
    <w:rsid w:val="00CF1A0E"/>
    <w:rsid w:val="00CF2C06"/>
    <w:rsid w:val="00CF3C4E"/>
    <w:rsid w:val="00CF4776"/>
    <w:rsid w:val="00CF4F18"/>
    <w:rsid w:val="00CF57B3"/>
    <w:rsid w:val="00CF5D27"/>
    <w:rsid w:val="00CF6CA2"/>
    <w:rsid w:val="00D00C52"/>
    <w:rsid w:val="00D01478"/>
    <w:rsid w:val="00D0396A"/>
    <w:rsid w:val="00D043D5"/>
    <w:rsid w:val="00D05CDE"/>
    <w:rsid w:val="00D07017"/>
    <w:rsid w:val="00D0722B"/>
    <w:rsid w:val="00D07494"/>
    <w:rsid w:val="00D075EA"/>
    <w:rsid w:val="00D10091"/>
    <w:rsid w:val="00D10625"/>
    <w:rsid w:val="00D114D0"/>
    <w:rsid w:val="00D137BA"/>
    <w:rsid w:val="00D13ABF"/>
    <w:rsid w:val="00D13DA0"/>
    <w:rsid w:val="00D14E0A"/>
    <w:rsid w:val="00D155A7"/>
    <w:rsid w:val="00D15BA8"/>
    <w:rsid w:val="00D17230"/>
    <w:rsid w:val="00D174D2"/>
    <w:rsid w:val="00D176DA"/>
    <w:rsid w:val="00D17C84"/>
    <w:rsid w:val="00D21C9C"/>
    <w:rsid w:val="00D22A6C"/>
    <w:rsid w:val="00D2318B"/>
    <w:rsid w:val="00D244A8"/>
    <w:rsid w:val="00D2570F"/>
    <w:rsid w:val="00D259FF"/>
    <w:rsid w:val="00D25BD3"/>
    <w:rsid w:val="00D3073E"/>
    <w:rsid w:val="00D32DE5"/>
    <w:rsid w:val="00D33042"/>
    <w:rsid w:val="00D37F72"/>
    <w:rsid w:val="00D4267C"/>
    <w:rsid w:val="00D4289C"/>
    <w:rsid w:val="00D4332A"/>
    <w:rsid w:val="00D44027"/>
    <w:rsid w:val="00D462EA"/>
    <w:rsid w:val="00D4715E"/>
    <w:rsid w:val="00D52634"/>
    <w:rsid w:val="00D526F0"/>
    <w:rsid w:val="00D52790"/>
    <w:rsid w:val="00D5322F"/>
    <w:rsid w:val="00D5382F"/>
    <w:rsid w:val="00D549DB"/>
    <w:rsid w:val="00D55010"/>
    <w:rsid w:val="00D552D3"/>
    <w:rsid w:val="00D55514"/>
    <w:rsid w:val="00D55849"/>
    <w:rsid w:val="00D56704"/>
    <w:rsid w:val="00D5680D"/>
    <w:rsid w:val="00D57226"/>
    <w:rsid w:val="00D57FE5"/>
    <w:rsid w:val="00D625B3"/>
    <w:rsid w:val="00D62AE4"/>
    <w:rsid w:val="00D63B86"/>
    <w:rsid w:val="00D65D52"/>
    <w:rsid w:val="00D67766"/>
    <w:rsid w:val="00D71624"/>
    <w:rsid w:val="00D71AFD"/>
    <w:rsid w:val="00D728EF"/>
    <w:rsid w:val="00D72DDB"/>
    <w:rsid w:val="00D74214"/>
    <w:rsid w:val="00D74D24"/>
    <w:rsid w:val="00D74E1A"/>
    <w:rsid w:val="00D7654F"/>
    <w:rsid w:val="00D76D2F"/>
    <w:rsid w:val="00D774C6"/>
    <w:rsid w:val="00D804AF"/>
    <w:rsid w:val="00D850C8"/>
    <w:rsid w:val="00D85A1B"/>
    <w:rsid w:val="00D85EDB"/>
    <w:rsid w:val="00D87C6C"/>
    <w:rsid w:val="00D9166A"/>
    <w:rsid w:val="00D93DEA"/>
    <w:rsid w:val="00D942A9"/>
    <w:rsid w:val="00D960F6"/>
    <w:rsid w:val="00D964B6"/>
    <w:rsid w:val="00D965D5"/>
    <w:rsid w:val="00DA118B"/>
    <w:rsid w:val="00DA1819"/>
    <w:rsid w:val="00DA27DC"/>
    <w:rsid w:val="00DA2AE7"/>
    <w:rsid w:val="00DA3BFD"/>
    <w:rsid w:val="00DA3F4E"/>
    <w:rsid w:val="00DA4255"/>
    <w:rsid w:val="00DA53CE"/>
    <w:rsid w:val="00DA6330"/>
    <w:rsid w:val="00DA77EF"/>
    <w:rsid w:val="00DB15A4"/>
    <w:rsid w:val="00DB27FA"/>
    <w:rsid w:val="00DB3A33"/>
    <w:rsid w:val="00DB56F3"/>
    <w:rsid w:val="00DB65B7"/>
    <w:rsid w:val="00DB7C8E"/>
    <w:rsid w:val="00DC0689"/>
    <w:rsid w:val="00DC09D7"/>
    <w:rsid w:val="00DC4B60"/>
    <w:rsid w:val="00DD193D"/>
    <w:rsid w:val="00DD1C89"/>
    <w:rsid w:val="00DD1F67"/>
    <w:rsid w:val="00DD382C"/>
    <w:rsid w:val="00DD5BDA"/>
    <w:rsid w:val="00DD7285"/>
    <w:rsid w:val="00DD7668"/>
    <w:rsid w:val="00DD7DB3"/>
    <w:rsid w:val="00DE010D"/>
    <w:rsid w:val="00DE401C"/>
    <w:rsid w:val="00DE539C"/>
    <w:rsid w:val="00DE5B25"/>
    <w:rsid w:val="00DE5E13"/>
    <w:rsid w:val="00DE67E2"/>
    <w:rsid w:val="00DF0E81"/>
    <w:rsid w:val="00DF10C3"/>
    <w:rsid w:val="00DF1F0A"/>
    <w:rsid w:val="00DF2285"/>
    <w:rsid w:val="00DF2DB5"/>
    <w:rsid w:val="00DF54AD"/>
    <w:rsid w:val="00DF554A"/>
    <w:rsid w:val="00DF5B20"/>
    <w:rsid w:val="00DF5C79"/>
    <w:rsid w:val="00DF688D"/>
    <w:rsid w:val="00DF747A"/>
    <w:rsid w:val="00E0114B"/>
    <w:rsid w:val="00E012C0"/>
    <w:rsid w:val="00E01E01"/>
    <w:rsid w:val="00E01EED"/>
    <w:rsid w:val="00E02049"/>
    <w:rsid w:val="00E0375B"/>
    <w:rsid w:val="00E044DF"/>
    <w:rsid w:val="00E0695F"/>
    <w:rsid w:val="00E07BB1"/>
    <w:rsid w:val="00E10CEE"/>
    <w:rsid w:val="00E112EF"/>
    <w:rsid w:val="00E11B59"/>
    <w:rsid w:val="00E12971"/>
    <w:rsid w:val="00E12C28"/>
    <w:rsid w:val="00E161FC"/>
    <w:rsid w:val="00E1638A"/>
    <w:rsid w:val="00E17172"/>
    <w:rsid w:val="00E17682"/>
    <w:rsid w:val="00E17BE4"/>
    <w:rsid w:val="00E207DD"/>
    <w:rsid w:val="00E20B5E"/>
    <w:rsid w:val="00E21285"/>
    <w:rsid w:val="00E21F41"/>
    <w:rsid w:val="00E22217"/>
    <w:rsid w:val="00E23256"/>
    <w:rsid w:val="00E24776"/>
    <w:rsid w:val="00E25AE0"/>
    <w:rsid w:val="00E26E1B"/>
    <w:rsid w:val="00E27FD1"/>
    <w:rsid w:val="00E30247"/>
    <w:rsid w:val="00E309F7"/>
    <w:rsid w:val="00E30DF2"/>
    <w:rsid w:val="00E31E8B"/>
    <w:rsid w:val="00E3435C"/>
    <w:rsid w:val="00E374DE"/>
    <w:rsid w:val="00E37B0A"/>
    <w:rsid w:val="00E40F51"/>
    <w:rsid w:val="00E41C64"/>
    <w:rsid w:val="00E423F2"/>
    <w:rsid w:val="00E4240D"/>
    <w:rsid w:val="00E424BA"/>
    <w:rsid w:val="00E469E2"/>
    <w:rsid w:val="00E47F10"/>
    <w:rsid w:val="00E47FE0"/>
    <w:rsid w:val="00E509CF"/>
    <w:rsid w:val="00E514C3"/>
    <w:rsid w:val="00E54039"/>
    <w:rsid w:val="00E5474D"/>
    <w:rsid w:val="00E54897"/>
    <w:rsid w:val="00E54D9A"/>
    <w:rsid w:val="00E55C61"/>
    <w:rsid w:val="00E570E4"/>
    <w:rsid w:val="00E602E7"/>
    <w:rsid w:val="00E603E9"/>
    <w:rsid w:val="00E61A71"/>
    <w:rsid w:val="00E623F9"/>
    <w:rsid w:val="00E62F19"/>
    <w:rsid w:val="00E63D98"/>
    <w:rsid w:val="00E63FD2"/>
    <w:rsid w:val="00E64987"/>
    <w:rsid w:val="00E64CC8"/>
    <w:rsid w:val="00E65C7A"/>
    <w:rsid w:val="00E7011C"/>
    <w:rsid w:val="00E70733"/>
    <w:rsid w:val="00E71B8F"/>
    <w:rsid w:val="00E72508"/>
    <w:rsid w:val="00E72659"/>
    <w:rsid w:val="00E73FB4"/>
    <w:rsid w:val="00E75433"/>
    <w:rsid w:val="00E75436"/>
    <w:rsid w:val="00E7545A"/>
    <w:rsid w:val="00E75E38"/>
    <w:rsid w:val="00E77299"/>
    <w:rsid w:val="00E80F9E"/>
    <w:rsid w:val="00E811CC"/>
    <w:rsid w:val="00E81441"/>
    <w:rsid w:val="00E8207A"/>
    <w:rsid w:val="00E82289"/>
    <w:rsid w:val="00E8527A"/>
    <w:rsid w:val="00E85A9C"/>
    <w:rsid w:val="00E86B9F"/>
    <w:rsid w:val="00E87936"/>
    <w:rsid w:val="00E87CC1"/>
    <w:rsid w:val="00E90E1D"/>
    <w:rsid w:val="00E927EF"/>
    <w:rsid w:val="00E969AC"/>
    <w:rsid w:val="00E97DA3"/>
    <w:rsid w:val="00EA01B0"/>
    <w:rsid w:val="00EA024D"/>
    <w:rsid w:val="00EA0A80"/>
    <w:rsid w:val="00EA0FDC"/>
    <w:rsid w:val="00EA14DD"/>
    <w:rsid w:val="00EA154A"/>
    <w:rsid w:val="00EA183F"/>
    <w:rsid w:val="00EA389C"/>
    <w:rsid w:val="00EA3CFD"/>
    <w:rsid w:val="00EA4166"/>
    <w:rsid w:val="00EA4D14"/>
    <w:rsid w:val="00EA5114"/>
    <w:rsid w:val="00EA731D"/>
    <w:rsid w:val="00EA7615"/>
    <w:rsid w:val="00EB33CF"/>
    <w:rsid w:val="00EB3E17"/>
    <w:rsid w:val="00EB4409"/>
    <w:rsid w:val="00EB4BB9"/>
    <w:rsid w:val="00EB4C9C"/>
    <w:rsid w:val="00EB7793"/>
    <w:rsid w:val="00EC027C"/>
    <w:rsid w:val="00EC1430"/>
    <w:rsid w:val="00EC3026"/>
    <w:rsid w:val="00EC3FED"/>
    <w:rsid w:val="00EC4F18"/>
    <w:rsid w:val="00EC5100"/>
    <w:rsid w:val="00EC6BF9"/>
    <w:rsid w:val="00EC755C"/>
    <w:rsid w:val="00EC7BF8"/>
    <w:rsid w:val="00ED0863"/>
    <w:rsid w:val="00ED11E1"/>
    <w:rsid w:val="00ED268D"/>
    <w:rsid w:val="00ED2906"/>
    <w:rsid w:val="00ED508B"/>
    <w:rsid w:val="00ED5704"/>
    <w:rsid w:val="00ED67DC"/>
    <w:rsid w:val="00ED6CD7"/>
    <w:rsid w:val="00ED7153"/>
    <w:rsid w:val="00ED7578"/>
    <w:rsid w:val="00ED7A91"/>
    <w:rsid w:val="00EE0413"/>
    <w:rsid w:val="00EE1087"/>
    <w:rsid w:val="00EE2ECC"/>
    <w:rsid w:val="00EE2FDD"/>
    <w:rsid w:val="00EE31E5"/>
    <w:rsid w:val="00EE5783"/>
    <w:rsid w:val="00EE6637"/>
    <w:rsid w:val="00EE6AAF"/>
    <w:rsid w:val="00EE7BE9"/>
    <w:rsid w:val="00EF0C9F"/>
    <w:rsid w:val="00EF12F5"/>
    <w:rsid w:val="00EF218C"/>
    <w:rsid w:val="00EF4CB6"/>
    <w:rsid w:val="00EF5B75"/>
    <w:rsid w:val="00EF5C09"/>
    <w:rsid w:val="00EF642E"/>
    <w:rsid w:val="00EF6D88"/>
    <w:rsid w:val="00EF7010"/>
    <w:rsid w:val="00F00A58"/>
    <w:rsid w:val="00F0109E"/>
    <w:rsid w:val="00F011D3"/>
    <w:rsid w:val="00F019B1"/>
    <w:rsid w:val="00F01A02"/>
    <w:rsid w:val="00F02BF0"/>
    <w:rsid w:val="00F02C57"/>
    <w:rsid w:val="00F040AC"/>
    <w:rsid w:val="00F04CB4"/>
    <w:rsid w:val="00F0630E"/>
    <w:rsid w:val="00F07691"/>
    <w:rsid w:val="00F07B32"/>
    <w:rsid w:val="00F1184A"/>
    <w:rsid w:val="00F12101"/>
    <w:rsid w:val="00F122D5"/>
    <w:rsid w:val="00F123A6"/>
    <w:rsid w:val="00F13FF2"/>
    <w:rsid w:val="00F144CD"/>
    <w:rsid w:val="00F15448"/>
    <w:rsid w:val="00F21444"/>
    <w:rsid w:val="00F21D12"/>
    <w:rsid w:val="00F21F81"/>
    <w:rsid w:val="00F2380D"/>
    <w:rsid w:val="00F24465"/>
    <w:rsid w:val="00F2533B"/>
    <w:rsid w:val="00F31328"/>
    <w:rsid w:val="00F31FAB"/>
    <w:rsid w:val="00F32EDB"/>
    <w:rsid w:val="00F331F3"/>
    <w:rsid w:val="00F3399A"/>
    <w:rsid w:val="00F34B53"/>
    <w:rsid w:val="00F356C0"/>
    <w:rsid w:val="00F3599C"/>
    <w:rsid w:val="00F35F58"/>
    <w:rsid w:val="00F36905"/>
    <w:rsid w:val="00F3696F"/>
    <w:rsid w:val="00F40A04"/>
    <w:rsid w:val="00F411B2"/>
    <w:rsid w:val="00F41777"/>
    <w:rsid w:val="00F421B7"/>
    <w:rsid w:val="00F42ECA"/>
    <w:rsid w:val="00F43B7E"/>
    <w:rsid w:val="00F448CC"/>
    <w:rsid w:val="00F45B05"/>
    <w:rsid w:val="00F50B93"/>
    <w:rsid w:val="00F51161"/>
    <w:rsid w:val="00F51202"/>
    <w:rsid w:val="00F51646"/>
    <w:rsid w:val="00F51B29"/>
    <w:rsid w:val="00F524A8"/>
    <w:rsid w:val="00F5255D"/>
    <w:rsid w:val="00F52EB9"/>
    <w:rsid w:val="00F52F19"/>
    <w:rsid w:val="00F54E5E"/>
    <w:rsid w:val="00F55BCC"/>
    <w:rsid w:val="00F57621"/>
    <w:rsid w:val="00F6015E"/>
    <w:rsid w:val="00F60DD5"/>
    <w:rsid w:val="00F6155D"/>
    <w:rsid w:val="00F61B9B"/>
    <w:rsid w:val="00F6265A"/>
    <w:rsid w:val="00F626C6"/>
    <w:rsid w:val="00F63667"/>
    <w:rsid w:val="00F65196"/>
    <w:rsid w:val="00F65558"/>
    <w:rsid w:val="00F6628A"/>
    <w:rsid w:val="00F67071"/>
    <w:rsid w:val="00F70403"/>
    <w:rsid w:val="00F70B31"/>
    <w:rsid w:val="00F7327F"/>
    <w:rsid w:val="00F73B9A"/>
    <w:rsid w:val="00F74D88"/>
    <w:rsid w:val="00F81C02"/>
    <w:rsid w:val="00F821F4"/>
    <w:rsid w:val="00F828FA"/>
    <w:rsid w:val="00F85D18"/>
    <w:rsid w:val="00F86931"/>
    <w:rsid w:val="00F919BC"/>
    <w:rsid w:val="00F92DF5"/>
    <w:rsid w:val="00F931F0"/>
    <w:rsid w:val="00F9398D"/>
    <w:rsid w:val="00F93D79"/>
    <w:rsid w:val="00F94C25"/>
    <w:rsid w:val="00F9507F"/>
    <w:rsid w:val="00F95628"/>
    <w:rsid w:val="00F96AC3"/>
    <w:rsid w:val="00F96C94"/>
    <w:rsid w:val="00F97892"/>
    <w:rsid w:val="00FA3501"/>
    <w:rsid w:val="00FA37C3"/>
    <w:rsid w:val="00FA3E5B"/>
    <w:rsid w:val="00FA48EB"/>
    <w:rsid w:val="00FA5CC0"/>
    <w:rsid w:val="00FA5D8A"/>
    <w:rsid w:val="00FA5FDF"/>
    <w:rsid w:val="00FA6EC0"/>
    <w:rsid w:val="00FA7098"/>
    <w:rsid w:val="00FA7C49"/>
    <w:rsid w:val="00FB099B"/>
    <w:rsid w:val="00FB1938"/>
    <w:rsid w:val="00FB4CF8"/>
    <w:rsid w:val="00FB53B6"/>
    <w:rsid w:val="00FB5925"/>
    <w:rsid w:val="00FB73B2"/>
    <w:rsid w:val="00FB7836"/>
    <w:rsid w:val="00FB783E"/>
    <w:rsid w:val="00FB7E74"/>
    <w:rsid w:val="00FC158B"/>
    <w:rsid w:val="00FC303C"/>
    <w:rsid w:val="00FC3841"/>
    <w:rsid w:val="00FC48BF"/>
    <w:rsid w:val="00FC5DA4"/>
    <w:rsid w:val="00FD1205"/>
    <w:rsid w:val="00FD2281"/>
    <w:rsid w:val="00FD2941"/>
    <w:rsid w:val="00FD2B5A"/>
    <w:rsid w:val="00FD33C5"/>
    <w:rsid w:val="00FD3AF5"/>
    <w:rsid w:val="00FD46B2"/>
    <w:rsid w:val="00FD743F"/>
    <w:rsid w:val="00FE1857"/>
    <w:rsid w:val="00FE3ED1"/>
    <w:rsid w:val="00FE4F71"/>
    <w:rsid w:val="00FE6C6B"/>
    <w:rsid w:val="00FF1201"/>
    <w:rsid w:val="00FF18A3"/>
    <w:rsid w:val="00FF3E41"/>
    <w:rsid w:val="00FF3F3D"/>
    <w:rsid w:val="00FF547B"/>
    <w:rsid w:val="00FF6250"/>
    <w:rsid w:val="00FF75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2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72BC"/>
    <w:rPr>
      <w:sz w:val="20"/>
      <w:szCs w:val="20"/>
    </w:rPr>
  </w:style>
  <w:style w:type="character" w:customStyle="1" w:styleId="TestonotaapidipaginaCarattere">
    <w:name w:val="Testo nota a piè di pagina Carattere"/>
    <w:basedOn w:val="Carpredefinitoparagrafo"/>
    <w:link w:val="Testonotaapidipagina"/>
    <w:semiHidden/>
    <w:rsid w:val="002872B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2872BC"/>
    <w:rPr>
      <w:vertAlign w:val="superscript"/>
    </w:rPr>
  </w:style>
  <w:style w:type="paragraph" w:styleId="Paragrafoelenco">
    <w:name w:val="List Paragraph"/>
    <w:basedOn w:val="Normale"/>
    <w:uiPriority w:val="34"/>
    <w:qFormat/>
    <w:rsid w:val="00132307"/>
    <w:pPr>
      <w:ind w:left="720"/>
      <w:contextualSpacing/>
    </w:pPr>
  </w:style>
  <w:style w:type="paragraph" w:styleId="Intestazione">
    <w:name w:val="header"/>
    <w:basedOn w:val="Normale"/>
    <w:link w:val="IntestazioneCarattere"/>
    <w:uiPriority w:val="99"/>
    <w:semiHidden/>
    <w:unhideWhenUsed/>
    <w:rsid w:val="00D0749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0749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7494"/>
    <w:pPr>
      <w:tabs>
        <w:tab w:val="center" w:pos="4819"/>
        <w:tab w:val="right" w:pos="9638"/>
      </w:tabs>
    </w:pPr>
  </w:style>
  <w:style w:type="character" w:customStyle="1" w:styleId="PidipaginaCarattere">
    <w:name w:val="Piè di pagina Carattere"/>
    <w:basedOn w:val="Carpredefinitoparagrafo"/>
    <w:link w:val="Pidipagina"/>
    <w:uiPriority w:val="99"/>
    <w:rsid w:val="00D0749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494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F845-B201-4C7C-90D5-4FF527B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3692</Words>
  <Characters>21046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Albano</dc:creator>
  <cp:keywords/>
  <dc:description/>
  <cp:lastModifiedBy>Lucilla Albano</cp:lastModifiedBy>
  <cp:revision>13</cp:revision>
  <dcterms:created xsi:type="dcterms:W3CDTF">2015-03-27T16:40:00Z</dcterms:created>
  <dcterms:modified xsi:type="dcterms:W3CDTF">2015-04-04T15:40:00Z</dcterms:modified>
</cp:coreProperties>
</file>